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F3B" w:rsidRPr="00612F3B" w:rsidRDefault="00612F3B" w:rsidP="00612F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12F3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Муниципальное казенное общеобразовательное учреждение «</w:t>
      </w:r>
      <w:proofErr w:type="spellStart"/>
      <w:r w:rsidRPr="00612F3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Хартолгинская</w:t>
      </w:r>
      <w:proofErr w:type="spellEnd"/>
      <w:r w:rsidRPr="00612F3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СОШ»</w:t>
      </w:r>
    </w:p>
    <w:p w:rsidR="00612F3B" w:rsidRPr="00612F3B" w:rsidRDefault="00612F3B" w:rsidP="00612F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12F3B" w:rsidRPr="00612F3B" w:rsidRDefault="00612F3B" w:rsidP="00612F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13"/>
        <w:tblW w:w="4746" w:type="pct"/>
        <w:tblInd w:w="5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3"/>
        <w:gridCol w:w="4536"/>
        <w:gridCol w:w="4536"/>
      </w:tblGrid>
      <w:tr w:rsidR="00612F3B" w:rsidRPr="00612F3B" w:rsidTr="00612F3B">
        <w:tc>
          <w:tcPr>
            <w:tcW w:w="1768" w:type="pct"/>
          </w:tcPr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612F3B">
              <w:rPr>
                <w:sz w:val="24"/>
                <w:szCs w:val="24"/>
                <w:lang w:val="ru-RU"/>
              </w:rPr>
              <w:t>РАССМОТРЕНО</w:t>
            </w:r>
          </w:p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  <w:lang w:val="ru-RU"/>
              </w:rPr>
            </w:pPr>
          </w:p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612F3B">
              <w:rPr>
                <w:sz w:val="24"/>
                <w:szCs w:val="24"/>
                <w:lang w:val="ru-RU"/>
              </w:rPr>
              <w:t xml:space="preserve"> на заседании МО </w:t>
            </w:r>
          </w:p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  <w:lang w:val="ru-RU"/>
              </w:rPr>
            </w:pPr>
          </w:p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612F3B">
              <w:rPr>
                <w:sz w:val="24"/>
                <w:szCs w:val="24"/>
                <w:lang w:val="ru-RU"/>
              </w:rPr>
              <w:t xml:space="preserve">Протокол № 1      </w:t>
            </w:r>
          </w:p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</w:rPr>
            </w:pPr>
            <w:r w:rsidRPr="00612F3B">
              <w:rPr>
                <w:sz w:val="24"/>
                <w:szCs w:val="24"/>
                <w:lang w:val="ru-RU"/>
              </w:rPr>
              <w:br/>
              <w:t xml:space="preserve"> </w:t>
            </w:r>
            <w:proofErr w:type="spellStart"/>
            <w:proofErr w:type="gramStart"/>
            <w:r w:rsidRPr="00612F3B">
              <w:rPr>
                <w:sz w:val="24"/>
                <w:szCs w:val="24"/>
              </w:rPr>
              <w:t>от</w:t>
            </w:r>
            <w:proofErr w:type="spellEnd"/>
            <w:proofErr w:type="gramEnd"/>
            <w:r w:rsidRPr="00612F3B">
              <w:rPr>
                <w:sz w:val="24"/>
                <w:szCs w:val="24"/>
              </w:rPr>
              <w:t xml:space="preserve"> «   »_________ 2023 г. </w:t>
            </w:r>
          </w:p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</w:rPr>
            </w:pPr>
          </w:p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</w:rPr>
            </w:pPr>
            <w:proofErr w:type="spellStart"/>
            <w:r w:rsidRPr="00612F3B">
              <w:rPr>
                <w:sz w:val="24"/>
                <w:szCs w:val="24"/>
              </w:rPr>
              <w:t>Руководитель</w:t>
            </w:r>
            <w:proofErr w:type="spellEnd"/>
            <w:r w:rsidRPr="00612F3B">
              <w:rPr>
                <w:sz w:val="24"/>
                <w:szCs w:val="24"/>
              </w:rPr>
              <w:t xml:space="preserve"> МО:                   / /</w:t>
            </w:r>
          </w:p>
        </w:tc>
        <w:tc>
          <w:tcPr>
            <w:tcW w:w="1616" w:type="pct"/>
          </w:tcPr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612F3B">
              <w:rPr>
                <w:sz w:val="24"/>
                <w:szCs w:val="24"/>
                <w:lang w:val="ru-RU"/>
              </w:rPr>
              <w:t xml:space="preserve">СОГЛАСОВАНО  </w:t>
            </w:r>
          </w:p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  <w:lang w:val="ru-RU"/>
              </w:rPr>
            </w:pPr>
          </w:p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612F3B">
              <w:rPr>
                <w:sz w:val="24"/>
                <w:szCs w:val="24"/>
                <w:lang w:val="ru-RU"/>
              </w:rPr>
              <w:t xml:space="preserve">Заместитель директора по УВР  </w:t>
            </w:r>
          </w:p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  <w:lang w:val="ru-RU"/>
              </w:rPr>
            </w:pPr>
          </w:p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612F3B">
              <w:rPr>
                <w:sz w:val="24"/>
                <w:szCs w:val="24"/>
                <w:lang w:val="ru-RU"/>
              </w:rPr>
              <w:t>___________/</w:t>
            </w:r>
            <w:proofErr w:type="spellStart"/>
            <w:r w:rsidRPr="00612F3B">
              <w:rPr>
                <w:sz w:val="24"/>
                <w:szCs w:val="24"/>
                <w:lang w:val="ru-RU"/>
              </w:rPr>
              <w:t>Коокуева</w:t>
            </w:r>
            <w:proofErr w:type="spellEnd"/>
            <w:r w:rsidRPr="00612F3B">
              <w:rPr>
                <w:sz w:val="24"/>
                <w:szCs w:val="24"/>
                <w:lang w:val="ru-RU"/>
              </w:rPr>
              <w:t xml:space="preserve"> Л.А./ </w:t>
            </w:r>
          </w:p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  <w:lang w:val="ru-RU"/>
              </w:rPr>
            </w:pPr>
          </w:p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</w:rPr>
            </w:pPr>
            <w:r w:rsidRPr="00612F3B">
              <w:rPr>
                <w:sz w:val="24"/>
                <w:szCs w:val="24"/>
              </w:rPr>
              <w:t>«   »_________ 2023 г.</w:t>
            </w:r>
          </w:p>
        </w:tc>
        <w:tc>
          <w:tcPr>
            <w:tcW w:w="1616" w:type="pct"/>
          </w:tcPr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612F3B">
              <w:rPr>
                <w:sz w:val="24"/>
                <w:szCs w:val="24"/>
                <w:lang w:val="ru-RU"/>
              </w:rPr>
              <w:t>УТВЕРЖДАЮ</w:t>
            </w:r>
          </w:p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  <w:lang w:val="ru-RU"/>
              </w:rPr>
            </w:pPr>
          </w:p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612F3B">
              <w:rPr>
                <w:sz w:val="24"/>
                <w:szCs w:val="24"/>
                <w:lang w:val="ru-RU"/>
              </w:rPr>
              <w:t>Директор школы</w:t>
            </w:r>
          </w:p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  <w:lang w:val="ru-RU"/>
              </w:rPr>
            </w:pPr>
          </w:p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612F3B">
              <w:rPr>
                <w:sz w:val="24"/>
                <w:szCs w:val="24"/>
                <w:lang w:val="ru-RU"/>
              </w:rPr>
              <w:t xml:space="preserve"> ____________/Басангов С.Б./ </w:t>
            </w:r>
          </w:p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  <w:lang w:val="ru-RU"/>
              </w:rPr>
            </w:pPr>
          </w:p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</w:rPr>
            </w:pPr>
            <w:proofErr w:type="spellStart"/>
            <w:r w:rsidRPr="00612F3B">
              <w:rPr>
                <w:sz w:val="24"/>
                <w:szCs w:val="24"/>
              </w:rPr>
              <w:t>Приказ</w:t>
            </w:r>
            <w:proofErr w:type="spellEnd"/>
            <w:r w:rsidRPr="00612F3B">
              <w:rPr>
                <w:sz w:val="24"/>
                <w:szCs w:val="24"/>
              </w:rPr>
              <w:t xml:space="preserve"> </w:t>
            </w:r>
            <w:proofErr w:type="spellStart"/>
            <w:r w:rsidRPr="00612F3B">
              <w:rPr>
                <w:sz w:val="24"/>
                <w:szCs w:val="24"/>
              </w:rPr>
              <w:t>от</w:t>
            </w:r>
            <w:proofErr w:type="spellEnd"/>
            <w:r w:rsidRPr="00612F3B">
              <w:rPr>
                <w:sz w:val="24"/>
                <w:szCs w:val="24"/>
              </w:rPr>
              <w:t xml:space="preserve">«   »________ 2023 г.№ </w:t>
            </w:r>
          </w:p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</w:rPr>
            </w:pPr>
          </w:p>
          <w:p w:rsidR="00612F3B" w:rsidRPr="00612F3B" w:rsidRDefault="00612F3B" w:rsidP="00612F3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</w:tr>
    </w:tbl>
    <w:p w:rsidR="00612F3B" w:rsidRPr="00612F3B" w:rsidRDefault="00612F3B" w:rsidP="00612F3B">
      <w:pPr>
        <w:snapToGri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612F3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Рабочая программа</w:t>
      </w:r>
    </w:p>
    <w:p w:rsidR="00612F3B" w:rsidRPr="00612F3B" w:rsidRDefault="00612F3B" w:rsidP="00612F3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12F3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Наименование учебного предмета АЛГЕБРА</w:t>
      </w:r>
    </w:p>
    <w:p w:rsidR="00612F3B" w:rsidRPr="00612F3B" w:rsidRDefault="00612F3B" w:rsidP="00612F3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12F3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Класс__10</w:t>
      </w:r>
    </w:p>
    <w:p w:rsidR="00612F3B" w:rsidRPr="00612F3B" w:rsidRDefault="00612F3B" w:rsidP="00612F3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12F3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Учитель САНГАДЖИЕВА С.А   категория </w:t>
      </w:r>
    </w:p>
    <w:p w:rsidR="00612F3B" w:rsidRPr="00612F3B" w:rsidRDefault="00612F3B" w:rsidP="00612F3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12F3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Срок реализации программы, учебный год  2023-2024</w:t>
      </w:r>
    </w:p>
    <w:p w:rsidR="00612F3B" w:rsidRPr="00612F3B" w:rsidRDefault="00612F3B" w:rsidP="00612F3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12F3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Количество часов по учебному плану</w:t>
      </w:r>
    </w:p>
    <w:p w:rsidR="00612F3B" w:rsidRDefault="00612F3B" w:rsidP="00612F3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12F3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всего 68  часов в год;   в неделю    2 часа</w:t>
      </w:r>
    </w:p>
    <w:p w:rsidR="00612F3B" w:rsidRPr="00612F3B" w:rsidRDefault="00612F3B" w:rsidP="00612F3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12F3B" w:rsidRPr="00612F3B" w:rsidRDefault="00612F3B" w:rsidP="00612F3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12F3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Планирование составлено на основе федерального  государственного образовательного стандарта основного общего образования, примерной программы по математике основного общего образования.</w:t>
      </w:r>
    </w:p>
    <w:p w:rsidR="00612F3B" w:rsidRPr="00612F3B" w:rsidRDefault="00612F3B" w:rsidP="00612F3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12F3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Учебник  Алгебра  и начала математического анализа, авторы: Ю.М. Колягин, М.В. Ткачев и </w:t>
      </w:r>
      <w:proofErr w:type="spellStart"/>
      <w:r w:rsidRPr="00612F3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др.</w:t>
      </w:r>
      <w:proofErr w:type="gramStart"/>
      <w:r w:rsidRPr="00612F3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,М</w:t>
      </w:r>
      <w:proofErr w:type="spellEnd"/>
      <w:proofErr w:type="gramEnd"/>
      <w:r w:rsidRPr="00612F3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«Просвещение» 2019. </w:t>
      </w:r>
    </w:p>
    <w:p w:rsidR="00435132" w:rsidRPr="00251461" w:rsidRDefault="00435132" w:rsidP="002F52CF">
      <w:pPr>
        <w:widowControl w:val="0"/>
        <w:autoSpaceDE w:val="0"/>
        <w:autoSpaceDN w:val="0"/>
        <w:adjustRightInd w:val="0"/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301742" w:rsidRPr="00251461" w:rsidRDefault="00301742" w:rsidP="002F52CF">
      <w:pPr>
        <w:pStyle w:val="32"/>
        <w:shd w:val="clear" w:color="auto" w:fill="auto"/>
        <w:spacing w:line="240" w:lineRule="auto"/>
        <w:ind w:right="57" w:firstLine="0"/>
        <w:contextualSpacing/>
        <w:jc w:val="both"/>
        <w:rPr>
          <w:i/>
          <w:sz w:val="24"/>
          <w:szCs w:val="24"/>
        </w:rPr>
      </w:pPr>
    </w:p>
    <w:p w:rsidR="00FE7238" w:rsidRDefault="00FE7238" w:rsidP="002F52CF">
      <w:pPr>
        <w:spacing w:before="0"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 w:bidi="ar-SA"/>
        </w:rPr>
      </w:pPr>
    </w:p>
    <w:p w:rsidR="00AB0829" w:rsidRPr="00AB0829" w:rsidRDefault="00AB0829" w:rsidP="00AB0829">
      <w:pPr>
        <w:spacing w:before="0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AB08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ar-SA"/>
        </w:rPr>
        <w:t>Календарно-тематическое планирование</w:t>
      </w:r>
    </w:p>
    <w:p w:rsidR="00AB0829" w:rsidRPr="002F52CF" w:rsidRDefault="00AB0829" w:rsidP="00AB0829">
      <w:pPr>
        <w:spacing w:before="0" w:after="0" w:line="240" w:lineRule="auto"/>
        <w:ind w:right="57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 w:bidi="ar-SA"/>
        </w:rPr>
        <w:t>Алгебра и на</w:t>
      </w:r>
      <w:r w:rsidR="005278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 w:bidi="ar-SA"/>
        </w:rPr>
        <w:t>чала математического анализа 99ч (3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 w:bidi="ar-SA"/>
        </w:rPr>
        <w:t xml:space="preserve"> часа в неделю.)</w:t>
      </w:r>
    </w:p>
    <w:tbl>
      <w:tblPr>
        <w:tblW w:w="15582" w:type="dxa"/>
        <w:tblInd w:w="-43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88"/>
        <w:gridCol w:w="28"/>
        <w:gridCol w:w="3023"/>
        <w:gridCol w:w="157"/>
        <w:gridCol w:w="2405"/>
        <w:gridCol w:w="243"/>
        <w:gridCol w:w="2029"/>
        <w:gridCol w:w="482"/>
        <w:gridCol w:w="6527"/>
      </w:tblGrid>
      <w:tr w:rsidR="00B272B3" w:rsidRPr="00612F3B" w:rsidTr="00594B37">
        <w:trPr>
          <w:trHeight w:val="397"/>
        </w:trPr>
        <w:tc>
          <w:tcPr>
            <w:tcW w:w="71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№ </w:t>
            </w: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/п</w:t>
            </w:r>
          </w:p>
        </w:tc>
        <w:tc>
          <w:tcPr>
            <w:tcW w:w="30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Тема урока</w:t>
            </w:r>
          </w:p>
        </w:tc>
        <w:tc>
          <w:tcPr>
            <w:tcW w:w="280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Тип урока</w:t>
            </w:r>
          </w:p>
        </w:tc>
        <w:tc>
          <w:tcPr>
            <w:tcW w:w="251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6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Планируемые результаты</w:t>
            </w:r>
          </w:p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Обучения</w:t>
            </w:r>
          </w:p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Предметные,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метапредметные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, личностные.</w:t>
            </w:r>
          </w:p>
        </w:tc>
      </w:tr>
      <w:tr w:rsidR="00B272B3" w:rsidRPr="00612F3B" w:rsidTr="00594B37">
        <w:trPr>
          <w:trHeight w:val="245"/>
        </w:trPr>
        <w:tc>
          <w:tcPr>
            <w:tcW w:w="71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30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805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51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65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C031C5" w:rsidRPr="00612F3B" w:rsidTr="00594B37">
        <w:trPr>
          <w:trHeight w:val="146"/>
        </w:trPr>
        <w:tc>
          <w:tcPr>
            <w:tcW w:w="155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031C5" w:rsidRPr="00754BB1" w:rsidRDefault="00C031C5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Повторение курса Алгебры 7-9 класс</w:t>
            </w:r>
            <w:r w:rsidR="00F06A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 xml:space="preserve"> (4ч)</w:t>
            </w: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1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Алгебраические выражения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обобщения и закрепления знаний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участие в диалоге с учителем, ведение записей</w:t>
            </w:r>
          </w:p>
        </w:tc>
        <w:tc>
          <w:tcPr>
            <w:tcW w:w="65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</w:t>
            </w:r>
            <w:proofErr w:type="gramEnd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представлять конкретное содержание и сообщать его в письменной и устной форме; уметь (или развивать способность) с помощью вопросов добывать недостающую информацию.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ставить учебную задачу на основе соотнесения того, что уже известно и усвоено, и того, что еще неизвестно; самостоятельно формулировать познавательную цель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проводить анализ способов решения задач</w:t>
            </w:r>
          </w:p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Формирование устойчивой мотивации к повторению </w:t>
            </w: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пройденного</w:t>
            </w:r>
            <w:proofErr w:type="gramEnd"/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2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Степенная функция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обобщения и закрепления знаний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участие в диалоге с учителем, ведение записей</w:t>
            </w:r>
          </w:p>
        </w:tc>
        <w:tc>
          <w:tcPr>
            <w:tcW w:w="652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3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72B3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Квадратичная функция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обобщения и закрепления знаний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65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B272B3" w:rsidRPr="00754BB1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4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  <w:t>Входная диагностика (база)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Контрольный урок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по вариантам</w:t>
            </w:r>
          </w:p>
        </w:tc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754BB1" w:rsidRPr="00754BB1" w:rsidTr="00594B37">
        <w:trPr>
          <w:trHeight w:val="146"/>
        </w:trPr>
        <w:tc>
          <w:tcPr>
            <w:tcW w:w="155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B1" w:rsidRPr="00754BB1" w:rsidRDefault="00754BB1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Тригонометрические функции</w:t>
            </w:r>
          </w:p>
          <w:p w:rsidR="00754BB1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18</w:t>
            </w:r>
            <w:r w:rsidR="00754BB1"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 xml:space="preserve"> часов</w:t>
            </w: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5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Область определения тригонометрических функций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ознакомления с новым материалом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у доски, ответы на вопросы учителя</w:t>
            </w:r>
          </w:p>
        </w:tc>
        <w:tc>
          <w:tcPr>
            <w:tcW w:w="6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знать, какое множество является областью определения, какое — множеством значений каждой из функций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y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=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sin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x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, у =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cos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x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, у =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tg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x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, и уметь решать упражнения типа 1 и 2. Учащиеся профильных классов, кроме того, должны уметь обосновывать ограниченность функций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y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=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sin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x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, у =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cos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x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и выполнять 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упражнения типа 5 и 7.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осуществлять совместную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деятельность в группах;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задавать вопросы с целью получения необходимой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для решения проблемы информации; осуществлять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деятельность с учетом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конкретныхучебно</w:t>
            </w:r>
            <w:proofErr w:type="spellEnd"/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познавательных задач.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</w:t>
            </w:r>
            <w:proofErr w:type="gramEnd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оценивать работу; исправлять и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объяснять ошибки.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применять схемы, модели </w:t>
            </w: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для</w:t>
            </w:r>
            <w:proofErr w:type="gramEnd"/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получения информации; устанавливать причинно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следственные связи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spell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</w:t>
            </w: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ормирование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навыков самоанализа и самоконтроля.</w:t>
            </w: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6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Множество значений тригонометрических 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функций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Комбинированный урок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индивидуальная работа, работа над 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устранением проблем в знаниях</w:t>
            </w:r>
          </w:p>
        </w:tc>
        <w:tc>
          <w:tcPr>
            <w:tcW w:w="65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7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Четность, нечетность тригонометрических функций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Комбинированный урок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участие в диалоге с учителем, ведение записей</w:t>
            </w:r>
          </w:p>
        </w:tc>
        <w:tc>
          <w:tcPr>
            <w:tcW w:w="6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знать определение периодической функции и уметь выполнять упражнения, такие, как 12, 14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.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Учащиеся профильных классов, кроме того, должны знать свойства четных и нечетных функций и уметь выполнять упражнения, такие, как 13, 18 (1, 2).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формировать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коммуникабельные действия, направленные </w:t>
            </w: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на</w:t>
            </w:r>
            <w:proofErr w:type="gramEnd"/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структурирование информации по данной теме.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: самостоятельно формулировать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познавательную цель и строить действия </w:t>
            </w: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в</w:t>
            </w:r>
            <w:proofErr w:type="gramEnd"/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соответствии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с ней...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Устанавливать причинно-следственные 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связи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: Формировать навыки анализа, творческой инициативности и активности.</w:t>
            </w: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8323CF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8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Периодичность тригонометрических функций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Комбинированный урок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индивидуальная работа, работа над устранением проблем в знаниях</w:t>
            </w:r>
          </w:p>
        </w:tc>
        <w:tc>
          <w:tcPr>
            <w:tcW w:w="65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9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Четность, нечетность, периодичность тригонометрических функций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применения знаний и умений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индивидуальная работа, работа над устранением проблем в знаниях</w:t>
            </w:r>
          </w:p>
        </w:tc>
        <w:tc>
          <w:tcPr>
            <w:tcW w:w="65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10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Свойства функции </w:t>
            </w:r>
            <w:r w:rsidRPr="00754BB1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val="ru-RU" w:eastAsia="ru-RU" w:bidi="ar-SA"/>
              </w:rPr>
              <w:drawing>
                <wp:inline distT="0" distB="0" distL="0" distR="0">
                  <wp:extent cx="318770" cy="95885"/>
                  <wp:effectExtent l="0" t="0" r="5080" b="0"/>
                  <wp:docPr id="2" name="Рисунок 2" descr="https://fsd.multiurok.ru/html/2021/08/16/s_611a2d70e8c8f/phpIEYEXO_11-kl-profil-algebra-Kolyagin_html_2344711e20edd58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21/08/16/s_611a2d70e8c8f/phpIEYEXO_11-kl-profil-algebra-Kolyagin_html_2344711e20edd58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0" cy="95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ознакомления с новым материалом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у доски, ответы на вопросы учителя</w:t>
            </w:r>
          </w:p>
        </w:tc>
        <w:tc>
          <w:tcPr>
            <w:tcW w:w="6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уметь строить график функции у =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cos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x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, по графику выявлять свойства функции и выполнять упражнения, такие, как 34—36 Учащиеся профильных классов, кроме того, должны уметь исследовать функции, выполнять построение графиков, применять свойства функции в таких упражнениях, как 40, 41, 43, 47.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осуществлять совместную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деятельность в группах;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задавать вопросы с целью получения необходимой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для решения проблемы информации; осуществлять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деятельность с учетом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конкретныхучебно</w:t>
            </w:r>
            <w:proofErr w:type="spellEnd"/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познавательных задач.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</w:t>
            </w:r>
            <w:proofErr w:type="gramEnd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оценивать работу; исправлять и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объяснять ошибки.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применять схемы, модели </w:t>
            </w: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для</w:t>
            </w:r>
            <w:proofErr w:type="gramEnd"/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получения информации; устанавливать причинно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следственные связи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spell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</w:t>
            </w: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ормирование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навыков самоанализа и самоконтроля</w:t>
            </w: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11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График функции </w:t>
            </w:r>
            <w:r w:rsidRPr="00754BB1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val="ru-RU" w:eastAsia="ru-RU" w:bidi="ar-SA"/>
              </w:rPr>
              <w:drawing>
                <wp:inline distT="0" distB="0" distL="0" distR="0">
                  <wp:extent cx="318770" cy="95885"/>
                  <wp:effectExtent l="0" t="0" r="5080" b="0"/>
                  <wp:docPr id="3" name="Рисунок 3" descr="https://fsd.multiurok.ru/html/2021/08/16/s_611a2d70e8c8f/phpIEYEXO_11-kl-profil-algebra-Kolyagin_html_2344711e20edd58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d.multiurok.ru/html/2021/08/16/s_611a2d70e8c8f/phpIEYEXO_11-kl-profil-algebra-Kolyagin_html_2344711e20edd58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0" cy="95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закрепления изученного материала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участие в диалоге с учителем, ведение записей</w:t>
            </w:r>
          </w:p>
        </w:tc>
        <w:tc>
          <w:tcPr>
            <w:tcW w:w="65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12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Функция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y=cos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x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, её свойства и график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применения знаний и умений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индивидуальная работа, работа над устранением проблем в знаниях</w:t>
            </w:r>
          </w:p>
        </w:tc>
        <w:tc>
          <w:tcPr>
            <w:tcW w:w="65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13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Свойства функции </w:t>
            </w:r>
            <w:r w:rsidRPr="00754BB1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val="ru-RU" w:eastAsia="ru-RU" w:bidi="ar-SA"/>
              </w:rPr>
              <w:drawing>
                <wp:inline distT="0" distB="0" distL="0" distR="0">
                  <wp:extent cx="318770" cy="116840"/>
                  <wp:effectExtent l="0" t="0" r="5080" b="0"/>
                  <wp:docPr id="4" name="Рисунок 4" descr="https://fsd.multiurok.ru/html/2021/08/16/s_611a2d70e8c8f/phpIEYEXO_11-kl-profil-algebra-Kolyagin_html_7c0dcc140918f55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multiurok.ru/html/2021/08/16/s_611a2d70e8c8f/phpIEYEXO_11-kl-profil-algebra-Kolyagin_html_7c0dcc140918f55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ознакомления с новым материалом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участие в диалоге с учителем, ведение записей</w:t>
            </w:r>
          </w:p>
        </w:tc>
        <w:tc>
          <w:tcPr>
            <w:tcW w:w="6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уметь строить график функции у =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sin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x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, по графику выявлять свойства функции и выполнять упражнения типа 57—59. Учащиеся профильных классов, кроме того, должны уметь исследовать функции, выполнять построение графиков, применять свойства функции в упражнениях 62—64, 70.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lastRenderedPageBreak/>
              <w:t>Коммуникативные: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 достаточной полнотой и точностью выражать свои мысли в соответствии с задачами и условиями коммуникации.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оценивать работу; исправлять и объяснять ошибки.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применять схемы, модели для получения информации; объяснять роль математики в практической деятельности людей, выделять и формулировать проблему.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: Формирование </w:t>
            </w: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навыков составления алгоритма выполнения задания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.</w:t>
            </w: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14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График функции </w:t>
            </w:r>
            <w:r w:rsidRPr="00754BB1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val="ru-RU" w:eastAsia="ru-RU" w:bidi="ar-SA"/>
              </w:rPr>
              <w:drawing>
                <wp:inline distT="0" distB="0" distL="0" distR="0">
                  <wp:extent cx="318770" cy="116840"/>
                  <wp:effectExtent l="0" t="0" r="5080" b="0"/>
                  <wp:docPr id="5" name="Рисунок 5" descr="https://fsd.multiurok.ru/html/2021/08/16/s_611a2d70e8c8f/phpIEYEXO_11-kl-profil-algebra-Kolyagin_html_7c0dcc140918f55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fsd.multiurok.ru/html/2021/08/16/s_611a2d70e8c8f/phpIEYEXO_11-kl-profil-algebra-Kolyagin_html_7c0dcc140918f55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Урок закрепления 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изученного материала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 xml:space="preserve">работа у доски, ответы 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на вопросы учителя</w:t>
            </w:r>
          </w:p>
        </w:tc>
        <w:tc>
          <w:tcPr>
            <w:tcW w:w="65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B272B3" w:rsidRPr="00754BB1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15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Функция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y=sinx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, её свойства и график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применения знаний и умений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по карточкам</w:t>
            </w:r>
          </w:p>
        </w:tc>
        <w:tc>
          <w:tcPr>
            <w:tcW w:w="65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16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Свойства функции </w:t>
            </w:r>
            <w:r w:rsidRPr="00754BB1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val="ru-RU" w:eastAsia="ru-RU" w:bidi="ar-SA"/>
              </w:rPr>
              <w:drawing>
                <wp:inline distT="0" distB="0" distL="0" distR="0">
                  <wp:extent cx="266065" cy="106045"/>
                  <wp:effectExtent l="0" t="0" r="635" b="8255"/>
                  <wp:docPr id="6" name="Рисунок 6" descr="https://fsd.multiurok.ru/html/2021/08/16/s_611a2d70e8c8f/phpIEYEXO_11-kl-profil-algebra-Kolyagin_html_ea3ef8cc34bbd6c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fsd.multiurok.ru/html/2021/08/16/s_611a2d70e8c8f/phpIEYEXO_11-kl-profil-algebra-Kolyagin_html_ea3ef8cc34bbd6c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065" cy="10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ознакомления с новым материалом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у доски, ответы на вопросы учителя</w:t>
            </w:r>
          </w:p>
        </w:tc>
        <w:tc>
          <w:tcPr>
            <w:tcW w:w="6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уметь строить графики функций у =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tg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x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, у =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ctg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x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, по графику выявлять свойства функций и выполнять упражнения типа 79—81. Учащиеся профильных классов, кроме того, должны уметь исследовать функции, выполнять построение графиков, применять свойства функции в упражнениях типа 83—84, 89.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Коммуникативные: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Интересоваться чужим мнением и высказывать свое, устанавливать и сравнивать чужие точки </w:t>
            </w: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зрения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прежде чем принимать решение и делать выбор.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сличать способ и результат своих действий с заданным эталоном, обнаруживать отклонения и отличия от эталона.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Выполнять операции со знаками и символами, выделять объекты и процессы с точки зрения целого и частей</w:t>
            </w: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., 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применять схемы, модели д.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: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Формированиеустойчивой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мотивации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к изучению нового</w:t>
            </w: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17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Функция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y=tg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x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ее свойства и график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применения знаний и умений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индивидуальная работа, работа над устранением проблем в знаниях</w:t>
            </w:r>
          </w:p>
        </w:tc>
        <w:tc>
          <w:tcPr>
            <w:tcW w:w="65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18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Обратные тригонометрические 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функции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Урок ознакомления с новым материалом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у доски, ответы на вопросы учителя</w:t>
            </w:r>
          </w:p>
        </w:tc>
        <w:tc>
          <w:tcPr>
            <w:tcW w:w="6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учащиеся профильных классов должны уметь исследовать функции, выполнять построение графиков, применять свойства 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функции в упражнениях типа 98—101.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Коммуникативные: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Выражать готовность к обсуждению разных точек зрения и выработке общей.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Вносить коррективы и дополнения в способ своих действий в случае расхождения эталона, реального действия и его результата.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Оформлять решения, выполнять по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алгоритму</w:t>
            </w: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,к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лассифицировать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и проводить сравнительный анализ , рассуждать и обобщать контролировать и оценивать свою деятельность.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: Формирование навыков организации анализа своей деятельности.</w:t>
            </w: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19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обобщения и систематизации знаний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обобщения и систематизации знаний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у доски, ответы на вопросы учителя</w:t>
            </w:r>
          </w:p>
        </w:tc>
        <w:tc>
          <w:tcPr>
            <w:tcW w:w="65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20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Подготовка к контрольной работе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обобщения и систематизации знаний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у доски, ответы на вопросы учителя</w:t>
            </w:r>
          </w:p>
        </w:tc>
        <w:tc>
          <w:tcPr>
            <w:tcW w:w="65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Default="008323CF" w:rsidP="00525966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21</w:t>
            </w:r>
          </w:p>
          <w:p w:rsidR="00525966" w:rsidRDefault="00525966" w:rsidP="008323CF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525966" w:rsidRDefault="00525966" w:rsidP="00525966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525966" w:rsidRDefault="00525966" w:rsidP="00525966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525966" w:rsidRDefault="00525966" w:rsidP="00525966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525966" w:rsidRDefault="00525966" w:rsidP="00525966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525966" w:rsidRDefault="00525966" w:rsidP="00525966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525966" w:rsidRDefault="00525966" w:rsidP="00525966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525966" w:rsidRDefault="00525966" w:rsidP="00525966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525966" w:rsidRDefault="00525966" w:rsidP="00525966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525966" w:rsidRDefault="00525966" w:rsidP="00525966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525966" w:rsidRDefault="00525966" w:rsidP="00525966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525966" w:rsidRPr="00754BB1" w:rsidRDefault="00525966" w:rsidP="00525966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  <w:lastRenderedPageBreak/>
              <w:t>Контрольная работа №1 по теме «Тригонометрические функции»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проверки знаний и умений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по вариантам</w:t>
            </w:r>
          </w:p>
        </w:tc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Уметь применять изученный теоретический материал при выполнении письменной работы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Коммуникативные: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Выражать готовность к обсуждению разных точек зрения и выработке общей.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Вносить коррективы и дополнения в способ своих действий в случае расхождения эталона, реального действия и его результата.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Выделять и формулировать проблему, строить логические цепочки рассуждений.</w:t>
            </w:r>
          </w:p>
          <w:p w:rsidR="00525966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 нравственно-этического оц</w:t>
            </w:r>
            <w:r w:rsidR="00594B37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енивания усваиваемого содержания</w:t>
            </w:r>
          </w:p>
        </w:tc>
      </w:tr>
      <w:tr w:rsidR="00525966" w:rsidRPr="00594B37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Default="008323CF" w:rsidP="008323CF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22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5966" w:rsidRPr="008D0A84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Анализ контрольной работы №1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5966" w:rsidRPr="00754BB1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Урок 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5966" w:rsidRPr="00754BB1" w:rsidRDefault="00525966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5966" w:rsidRPr="00754BB1" w:rsidRDefault="00525966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594B37" w:rsidRPr="00612F3B" w:rsidTr="00594B37">
        <w:trPr>
          <w:trHeight w:val="146"/>
        </w:trPr>
        <w:tc>
          <w:tcPr>
            <w:tcW w:w="155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4B37" w:rsidRDefault="00594B37" w:rsidP="00594B37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</w:pPr>
            <w:r w:rsidRPr="00594B37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  <w:t>Производная и ее геометрический смысл</w:t>
            </w:r>
            <w:r w:rsidR="008323CF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  <w:t xml:space="preserve"> 10</w:t>
            </w:r>
            <w: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  <w:t xml:space="preserve"> часов</w:t>
            </w:r>
          </w:p>
          <w:p w:rsidR="00594B37" w:rsidRPr="00594B37" w:rsidRDefault="00594B37" w:rsidP="00594B37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23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Предел последовательности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Комбинированный урок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индивидуальная работа, работа над устранением проблем в знаниях</w:t>
            </w:r>
          </w:p>
        </w:tc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24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Предел функции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ознакомления с новым материалом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диалоге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с учителем, ведение записей</w:t>
            </w:r>
          </w:p>
        </w:tc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учащиеся профильных классов должны иметь представление о пределе функции в точке и уметь его находить с помощью графика функции в заданиях, аналогичных упражнению 8, а также находить с помощью графического метода вертикальные и горизонтальные асимптоты графика функции в заданиях типа 11 (1, 2), 12.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Коммуникативные: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Интересоваться чужим мнением и высказывать свое, устанавливать и сравнивать чужие точки зрения прежде, чем принимать решение и делать выбор.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сравнивать способ и результат своих действий с заданным эталоном, обнаруживать отклонения и отличия от эталона.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Выполнять операции со знаками и символами, выделять объекты и процессы с точки зрения целого и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частей</w:t>
            </w: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.п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рименять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схемы, модели для получения информации; объяснять роль математики в практической деятельности людей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spell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</w:t>
            </w: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ормирование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навыков анализа, творческой инициативности и активности.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25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Непрерывность функции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Комбинированный урок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индивидуальная работа, работа над устранением проблем в знаниях</w:t>
            </w:r>
          </w:p>
        </w:tc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уметь по графику функции определять промежутки непрерывности функции и точки разрыва (если они имеются) при выполнении упражнений типа 17—18;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Коммуникативные: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Интересоваться чужим мнением и высказывать свое, устанавливать и сравнивать чужие точки </w:t>
            </w: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зрения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прежде чем принимать решение и делать выбор.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сличать способ и результат своих действий с заданным эталоном, обнаруживать отклонения и отличия от эталона.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Выполнять операции со знаками и символами, выделять объекты и процессы с точки зрения целого и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частей</w:t>
            </w: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.п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рименять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схемы, модели для получения информации; объяснять роль математики в практической деятельности людей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spell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</w:t>
            </w: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ормирование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навыков самоанализа и самоконтроля.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26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Определение производной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ознакомления с новым материалом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участие в диалоге с учителем, ведение записей</w:t>
            </w:r>
          </w:p>
        </w:tc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знать понятие мгновенной скорости движения и определение производной функции в точке; уметь выполнять упражнения типа 24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Коммуникативные: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Интересоваться чужим мнением и высказывать свое, устанавливать и сравнивать чужие точки зрения прежде, чем принимать решение и делать выбор.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сравнивать способ и результат своих действий с заданным эталоном, обнаруживать отклонения и отличия от эталона.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Выполнять операции со знаками и символами, выделять объекты и процессы с точки зрения целого и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частей</w:t>
            </w: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.п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рименять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схемы, модели для получения информации; объяснять роль математики в практической деятельности людей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 навыка осознанного выбора наиболее эффективного способа решения.</w:t>
            </w: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27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Правила дифференцирования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ознакомления с новым материалом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участие в диалоге с учителем, ведение записей</w:t>
            </w:r>
          </w:p>
        </w:tc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уметь с помощью правил дифференцирования суммы, произведения и частного функций выполнять упражнения типа 32, 34, 36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осуществлять совместное целеполагание и планирование общих способов работы на основе прогнозирования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: самостоятельно формулировать познавательную цель и строить действия в соответствии с ней...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Ориентироваться на разнообразие способов решения задач.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 устойчивой мотивации к изучению нового</w:t>
            </w: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525966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2</w:t>
            </w:r>
            <w:r w:rsidR="008323CF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8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Производные элементарных функций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Комбинированный урок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у доски, ответы на вопросы учителя</w:t>
            </w:r>
          </w:p>
        </w:tc>
        <w:tc>
          <w:tcPr>
            <w:tcW w:w="6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уметь применять формулы 1—5, 10 к нахождению производных функций, представленных в упражнениях типа 65, 68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осуществлять совместное целеполагание и планирование общих способов работы на основе прогнозирования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: самостоятельно формулировать познавательную цель и строить действия в соответствии с ней...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Ориентироваться на разнообразие способов решения задач.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 устойчивой мотивации к изучению нового</w:t>
            </w: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29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Геометрический смысл производной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применения знаний и умений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индивидуальная работа, работа над устранением проблем в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знан</w:t>
            </w:r>
            <w:proofErr w:type="spellEnd"/>
          </w:p>
        </w:tc>
        <w:tc>
          <w:tcPr>
            <w:tcW w:w="65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30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обобщения и систематизации знаний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обобщения и систематизации знаний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у доски, ответы на вопросы учителя</w:t>
            </w:r>
          </w:p>
        </w:tc>
        <w:tc>
          <w:tcPr>
            <w:tcW w:w="65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31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  <w:t>Контрольная работа №2 по теме «Производная и её геометрический смысл»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проверки знаний и умений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по вариантам</w:t>
            </w:r>
          </w:p>
        </w:tc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Уметь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 применять изученный теоретический материал при выполнении письменной работы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Коммуникативные: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Регулировать собственную деятельность посредством письменной речи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Оценивать достигнутый результат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Выбирать наиболее эффективные способы решения задачи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.</w:t>
            </w:r>
          </w:p>
          <w:p w:rsidR="008D0A84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spell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</w:t>
            </w: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ормирование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навыков организации анализа своей деятельности</w:t>
            </w:r>
          </w:p>
        </w:tc>
      </w:tr>
      <w:tr w:rsidR="008D0A84" w:rsidRPr="00594B37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8D0A84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32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8D0A84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8D0A84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Анализ контрольной работы №2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754BB1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754BB1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754BB1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754BB1" w:rsidRPr="00612F3B" w:rsidTr="00594B37">
        <w:trPr>
          <w:trHeight w:val="146"/>
        </w:trPr>
        <w:tc>
          <w:tcPr>
            <w:tcW w:w="155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B1" w:rsidRPr="00754BB1" w:rsidRDefault="00754BB1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Применение производной к исследованию функций</w:t>
            </w:r>
          </w:p>
          <w:p w:rsidR="00754BB1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11</w:t>
            </w:r>
            <w:r w:rsidR="00754BB1"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 xml:space="preserve"> часов</w:t>
            </w: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33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Возрастание и убывание функции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Урок применения умений и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знан</w:t>
            </w:r>
            <w:proofErr w:type="spellEnd"/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у доски, ответы на вопросы учителя</w:t>
            </w:r>
          </w:p>
        </w:tc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34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Экстремумы функции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ознакомления с новым материалом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у доски, ответы на вопросы учителя</w:t>
            </w:r>
          </w:p>
        </w:tc>
        <w:tc>
          <w:tcPr>
            <w:tcW w:w="6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знать определения точек максимума и минимума, стационарных и критических точек; уметь применять необходимые и достаточные условия экстремума для нахождения точек экстремума функции при решении заданий типа 11.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</w:t>
            </w:r>
            <w:proofErr w:type="gramEnd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представлять конкретное содержание и сообщать его в письменной и устной форме; уметь (или развивать способность) с помощью вопросов добывать недостающую информацию.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ставить учебную задачу на основе соотнесения того, что уже известно и усвоено, и того, что еще неизвестно; самостоятельно формулировать познавательную 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цель и строить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действия в соответствии с ней.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проводить анализ способов решения задач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 устойчивой мотивации к изучению и закреплению нового.</w:t>
            </w:r>
          </w:p>
        </w:tc>
      </w:tr>
      <w:tr w:rsidR="00B272B3" w:rsidRPr="00754BB1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35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Экстремумы функции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применения умений и знаний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по карточкам</w:t>
            </w:r>
          </w:p>
        </w:tc>
        <w:tc>
          <w:tcPr>
            <w:tcW w:w="65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B272B3" w:rsidRPr="00754BB1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36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Наибольшее и наименьшее значения функции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ознакомления с новым материалом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индивидуальная работа, работа над устранением проблем в знаниях</w:t>
            </w:r>
          </w:p>
        </w:tc>
        <w:tc>
          <w:tcPr>
            <w:tcW w:w="6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уметь находить наибольшее и наименьшее значения функции на отрезке в упражнениях типа 15—17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</w:t>
            </w:r>
            <w:proofErr w:type="gramEnd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представлять конкретное содержание и сообщать его в письменной и устной форме; уметь (или развивать способность) с помощью вопросов добывать недостающую информацию.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ставить учебную задачу на основе соотнесения того, что уже известно и усвоено, и того, что еще неизвестно; самостоятельно формулировать познавательную цель и строить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действия в соответствии с ней.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проводить анализ способов решения задач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 целевой установки</w:t>
            </w:r>
          </w:p>
        </w:tc>
      </w:tr>
      <w:tr w:rsidR="00B272B3" w:rsidRPr="00754BB1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37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Наибольшее и наименьшее значения функции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Урок применения умений и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знан</w:t>
            </w:r>
            <w:proofErr w:type="spellEnd"/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по карточкам</w:t>
            </w:r>
          </w:p>
        </w:tc>
        <w:tc>
          <w:tcPr>
            <w:tcW w:w="65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3</w:t>
            </w:r>
            <w:r w:rsidR="008323CF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8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Производная второго порядка, выпуклость и точки перегиба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ознакомления с новым материалом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у доски, ответы на вопросы учителя</w:t>
            </w:r>
          </w:p>
        </w:tc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учащиеся профильных классов должны уметь находить интервалы выпуклости и точки перегиба функции в упражнениях типа 38, 39.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</w:t>
            </w:r>
            <w:proofErr w:type="gramEnd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представлять конкретное содержание и сообщать его в письменной и устной форме; уметь (или развивать способность) с помощью вопросов добывать недостающую информацию.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ставить учебную задачу на основе соотнесения того, что уже известно и усвоено, и того, что еще неизвестно; самостоятельно формулировать познавательную цель и строить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действия в соответствии с ней.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проводить анализ способов решения задач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 Формирование навыков самоанализа и самоконтроля</w:t>
            </w: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39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Построение графиков функций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ознакомления с новыми знаниями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участие в диалоге с учителем, ведение записей</w:t>
            </w:r>
          </w:p>
        </w:tc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уметь строить графики функций, аналогичных заданным в упражнениях 42, 43 (с помощью первой производной)</w:t>
            </w:r>
            <w:proofErr w:type="gramEnd"/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</w:t>
            </w:r>
            <w:proofErr w:type="gramEnd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представлять конкретное содержание и сообщать его в письменной и устной форме; уметь (или развивать способность) с помощью вопросов добывать недостающую информацию.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ставить учебную задачу на основе соотнесения того, что уже известно и усвоено, и того, что еще неизвестно; самостоятельно формулировать познавательную цель и строить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действия в соответствии с ней.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проводить анализ способов решения задач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spell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</w:t>
            </w: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ормирование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навыков анализа, творческой инициативности и активности.</w:t>
            </w: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40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Применение производной к исследованию функций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обобщения и систематизации знаний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выполнение заданий</w:t>
            </w:r>
          </w:p>
        </w:tc>
        <w:tc>
          <w:tcPr>
            <w:tcW w:w="6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Выявить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 степень усвоения учащимися изученного материала и пробелы в знаниях, их умения и навыки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Коммуникативные: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Интересоваться чужим мнением и высказывать свое, устанавливать и сравнивать чужие точки зрения прежде, чем принимать решение и делать выбор.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сравнивать способ и результат своих действий с заданным эталоном, обнаруживать отклонения и отличия от эталона.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Выполнять операции со знаками и символами, выделять объекты и процессы с точки зрения целого и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частей</w:t>
            </w: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.п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рименять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схемы, модели для получения информации; объяснять роль математики в практической деятельности людей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 навыка осознанного выбора наиболее эффективного способа решения</w:t>
            </w: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41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Применение производной к исследованию</w:t>
            </w:r>
          </w:p>
          <w:p w:rsidR="00527800" w:rsidRDefault="00527800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527800" w:rsidRDefault="00527800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527800" w:rsidRDefault="00527800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527800" w:rsidRDefault="00527800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527800" w:rsidRDefault="00527800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527800" w:rsidRDefault="00527800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527800" w:rsidRDefault="00527800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527800" w:rsidRDefault="00527800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527800" w:rsidRPr="00754BB1" w:rsidRDefault="00527800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Урок обобщения и систематизации знаний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над устранением проблем в знаниях</w:t>
            </w:r>
          </w:p>
        </w:tc>
        <w:tc>
          <w:tcPr>
            <w:tcW w:w="65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272B3" w:rsidRPr="00754BB1" w:rsidRDefault="00B272B3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B272B3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8323CF" w:rsidP="008323CF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42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  <w:t>Контрольная работа №3 по теме «Применение производной к исследованию функций»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проверки знаний и умений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по вариантам</w:t>
            </w:r>
          </w:p>
        </w:tc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Уметь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 применять изученный теоретический материал при выполнении письменной работы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Коммуникативные: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Регулировать собственную деятельность посредством письменной речи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Оценивать достигнутый результат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Выбирать наиболее эффективные способы решения задачи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.</w:t>
            </w:r>
          </w:p>
          <w:p w:rsidR="00B272B3" w:rsidRPr="00754BB1" w:rsidRDefault="00B272B3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 навыков организации анализа своей деятельности</w:t>
            </w:r>
          </w:p>
        </w:tc>
      </w:tr>
      <w:tr w:rsidR="008D0A84" w:rsidRPr="00594B37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43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8D0A84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8D0A84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Анализ контрольной работы №3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754BB1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754BB1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6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754BB1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754BB1" w:rsidRPr="00754BB1" w:rsidTr="00594B37">
        <w:trPr>
          <w:trHeight w:val="146"/>
        </w:trPr>
        <w:tc>
          <w:tcPr>
            <w:tcW w:w="155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B1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Первообразная</w:t>
            </w:r>
            <w:proofErr w:type="gramEnd"/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 xml:space="preserve"> и интеграл 11</w:t>
            </w:r>
            <w:r w:rsidR="00754BB1"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 xml:space="preserve"> ч.</w:t>
            </w: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44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Первообразная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ознакомления с новым материалом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у доски, ответы на вопросы учителя</w:t>
            </w:r>
          </w:p>
        </w:tc>
        <w:tc>
          <w:tcPr>
            <w:tcW w:w="700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знать определение первообразной и уметь выполнять упражнения, такие, как 1, 4 (1, 2)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</w:t>
            </w:r>
            <w:proofErr w:type="gramEnd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осуществлять совместную деятельность в группах;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задавать вопросы с целью получения необходимой для решения проблемы информации; осуществлять деятельность с учетом конкретных учебно-познавательных задач.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оценивать работу; исправлять и объяснять ошибки.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применять схемы, модели для получения 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информации; устанавливать причинно-следственные связи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 нравственно-этического оценивания изученного материала</w:t>
            </w:r>
          </w:p>
        </w:tc>
      </w:tr>
      <w:tr w:rsidR="008305B4" w:rsidRPr="00754BB1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45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Первообразная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закрепления изученного материала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выполнение тестовых заданий</w:t>
            </w:r>
          </w:p>
        </w:tc>
        <w:tc>
          <w:tcPr>
            <w:tcW w:w="70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5B4" w:rsidRPr="00754BB1" w:rsidRDefault="008305B4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46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Правила нахождения </w:t>
            </w: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первообразных</w:t>
            </w:r>
            <w:proofErr w:type="gramEnd"/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ознакомления с новым материалом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участие в диалоге с учителем, ведение записей</w:t>
            </w:r>
          </w:p>
        </w:tc>
        <w:tc>
          <w:tcPr>
            <w:tcW w:w="7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знать правила нахождения первообразных, уметь применять таблицу первообразных при выполнении упражнений типа 5, 6 (1, 2)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</w:t>
            </w:r>
            <w:proofErr w:type="gramEnd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осуществлять совместную деятельность в группах;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задавать вопросы с целью получения необходимой для решения проблемы информации; осуществлять деятельность с учетом конкретных учебно-познавательных задач.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оценивать работу; исправлять и объяснять ошибки.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применять схемы, модели для получения информации; устанавливать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причинно-следственныесвязи</w:t>
            </w:r>
            <w:proofErr w:type="spellEnd"/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 навыков самоанализа и самоконтроля.</w:t>
            </w: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47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Площадь криволинейной трапеции. Интеграл и его вычисление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ознакомления с новым материалом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участие в диалоге с учителем, ведение записей</w:t>
            </w:r>
          </w:p>
        </w:tc>
        <w:tc>
          <w:tcPr>
            <w:tcW w:w="700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уметь изображать криволинейную трапецию, знать формулу Ньютона — Лейбница и уметь ее применять при решении упражнений, таких, как 14, 15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развивать умение использовать языковые средства, адекватные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обсуждаемой проблеме.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: самостоятельно оценивать и принимать решение, определяющее стратегию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поведения с учетом гражданских и нравственных ценностей</w:t>
            </w: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..</w:t>
            </w:r>
            <w:proofErr w:type="gramEnd"/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структуировать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знания, выбирать основания и критерии для сравнения,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сериации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, классификации объектов</w:t>
            </w: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.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.</w:t>
            </w:r>
            <w:proofErr w:type="gramEnd"/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 навыка к проблемно-поисковой деятельности</w:t>
            </w:r>
          </w:p>
        </w:tc>
      </w:tr>
      <w:tr w:rsidR="008305B4" w:rsidRPr="00754BB1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4</w:t>
            </w:r>
            <w:r w:rsidR="008305B4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8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Интеграл и его вычисление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закрепления изученного материала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по вариантам</w:t>
            </w:r>
          </w:p>
        </w:tc>
        <w:tc>
          <w:tcPr>
            <w:tcW w:w="70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5B4" w:rsidRPr="00754BB1" w:rsidRDefault="008305B4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4</w:t>
            </w:r>
            <w:r w:rsidR="008305B4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9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Вычисление площадей фигур с помощью интегралов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Комбинированный урок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у доски, ответы на вопросы учителя</w:t>
            </w:r>
          </w:p>
        </w:tc>
        <w:tc>
          <w:tcPr>
            <w:tcW w:w="7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учащиеся профильных классов должны уметь решать упражнения, такие, как 25, 26 (1, 2), 27 (1, 2), 29.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Уметь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по графику узнавать обратимую функцию,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строить график </w:t>
            </w: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обратной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к данной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Коммуникативные: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Выражать готовность к обсуждению разных точек зрения и выработке общей.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Вносить коррективы и дополнения в способ своих действий в случае расхождения эталона,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реального действия и его результата.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Выделять и формулировать проблему, строить логические цепочки рассуждений.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 устойчивой мотивации к обучению на основе алгоритма выполнения задачи.</w:t>
            </w:r>
          </w:p>
        </w:tc>
      </w:tr>
      <w:tr w:rsidR="008305B4" w:rsidRPr="00754BB1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50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Применение интегралов для решения физических задач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Комбинированный урок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у доски, ответы на вопросы учителя</w:t>
            </w:r>
          </w:p>
        </w:tc>
        <w:tc>
          <w:tcPr>
            <w:tcW w:w="7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уметь решать задачи типа упражнения 33.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осуществлять совместное целеполагание и планирование общих способов работы на основе прогнозирования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: самостоятельно формулировать познавательную цель и строить действия в соответствии с ней.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Ориентироваться на разнообразие способов решения задач.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 целевой установки.</w:t>
            </w: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23CF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51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Простейшие дифференциальные 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уравнения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Урок ознакомления с новым материалом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работа у доски, ответы на вопросы 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учителя</w:t>
            </w:r>
          </w:p>
        </w:tc>
        <w:tc>
          <w:tcPr>
            <w:tcW w:w="700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Иметь представление о простейших дифференциальных уравнениях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lastRenderedPageBreak/>
              <w:t>Коммуникативные</w:t>
            </w:r>
            <w:proofErr w:type="gramEnd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представлять конкретное содержание и сообщать его в письменной и устной форме; уметь (или развивать способность) с помощью вопросов добывать недостающую информацию.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ставить учебную задачу на основе соотнесения того, что уже известно и усвоено, и того, что еще неизвестно; самостоятельно формулировать познавательную цель и строить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действия в соответствии с ней.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проводить анализ способов решения задач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spell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</w:t>
            </w: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ормирование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нравственно-этического оценивания усваиваемого содержания.</w:t>
            </w: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A926DA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52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обобщения и систематизации знаний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обобщения и систематизации знаний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индивидуальная работа, работа над устранением проблем в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знан</w:t>
            </w:r>
            <w:proofErr w:type="spellEnd"/>
          </w:p>
        </w:tc>
        <w:tc>
          <w:tcPr>
            <w:tcW w:w="70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5B4" w:rsidRPr="00754BB1" w:rsidRDefault="008305B4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A926DA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53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  <w:t xml:space="preserve">Контрольная работа </w:t>
            </w:r>
            <w: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  <w:t xml:space="preserve">№4 </w:t>
            </w:r>
            <w:r w:rsidRPr="00754BB1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  <w:t>по теме «Интеграл»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проверки знаний и умений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по вариантам</w:t>
            </w:r>
          </w:p>
        </w:tc>
        <w:tc>
          <w:tcPr>
            <w:tcW w:w="7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Уметь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 применять изученный теоретический материал при выполнении письменной работы</w:t>
            </w:r>
          </w:p>
        </w:tc>
      </w:tr>
      <w:tr w:rsidR="008D0A84" w:rsidRPr="00594B37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Default="00A926DA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54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8D0A84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8D0A84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Анализ контрольной работы №4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754BB1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754BB1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7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754BB1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754BB1" w:rsidRPr="00754BB1" w:rsidTr="00594B37">
        <w:trPr>
          <w:trHeight w:val="146"/>
        </w:trPr>
        <w:tc>
          <w:tcPr>
            <w:tcW w:w="155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B1" w:rsidRPr="00754BB1" w:rsidRDefault="00947D6B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Комбинаторика, 9</w:t>
            </w:r>
            <w:r w:rsidR="00754BB1"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 xml:space="preserve"> часов</w:t>
            </w: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947D6B" w:rsidP="00947D6B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55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Правило произведения. Размещения с повторениями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закрепления изученного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у доски, ответы на вопросы учителя</w:t>
            </w:r>
          </w:p>
        </w:tc>
        <w:tc>
          <w:tcPr>
            <w:tcW w:w="7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5B4" w:rsidRPr="00754BB1" w:rsidRDefault="008305B4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947D6B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56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Перестановки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ознакомления с новым материалом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у доски, ответы на вопросы учителя</w:t>
            </w:r>
          </w:p>
        </w:tc>
        <w:tc>
          <w:tcPr>
            <w:tcW w:w="700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знать определение перестановок из n элементов и уметь выполнять упражнения типа 20, 23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</w:t>
            </w:r>
            <w:proofErr w:type="gramEnd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представлять конкретное содержание и сообщать его в письменной и устной форме; уметь (или развивать способность) с помощью вопросов добывать недостающую информацию.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ставить учебную задачу на основе соотнесения того, что уже известно и усвоено, и того, что еще неизвестно; самостоятельно формулировать познавательную цель и строить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действия в соответствии с ней.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lastRenderedPageBreak/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проводить анализ способов решения задач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spell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</w:t>
            </w: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ормирование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нравственно-этического оценивания изученного материала.</w:t>
            </w: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947D6B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57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Перестановки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закрепления изученного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у доски, ответы на вопросы учителя</w:t>
            </w:r>
          </w:p>
        </w:tc>
        <w:tc>
          <w:tcPr>
            <w:tcW w:w="70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5B4" w:rsidRPr="00754BB1" w:rsidRDefault="008305B4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947D6B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58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Размещения без повторений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ознакомления с новым материалом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в парах</w:t>
            </w:r>
          </w:p>
        </w:tc>
        <w:tc>
          <w:tcPr>
            <w:tcW w:w="7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знать определение понятия размещений из m элементов по </w:t>
            </w: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и уметь использовать формулу (1) при выполнении упражнений типа 31, 32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</w:t>
            </w:r>
            <w:proofErr w:type="gramEnd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представлять конкретное содержание и сообщать его в письменной и устной форме; уметь (или развивать способность) с помощью вопросов добывать недостающую информацию.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ставить учебную задачу на основе соотнесения того, что уже известно и усвоено, и того, что еще неизвестно; самостоятельно формулировать познавательную цель и строить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действия в соответствии с ней.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проводить анализ способов решения задач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 устойчивой мотивации к изучению и закреплению нового.</w:t>
            </w:r>
          </w:p>
        </w:tc>
      </w:tr>
      <w:tr w:rsidR="008305B4" w:rsidRPr="00754BB1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947D6B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59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Сочетания без повторений и бином Ньютона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ознакомления с новым материалом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у доски, ответы на вопросы учителя</w:t>
            </w:r>
          </w:p>
        </w:tc>
        <w:tc>
          <w:tcPr>
            <w:tcW w:w="700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знать определение сочетаний из m по n, свойства числа сочетаний; уметь раскладывать степень бинома по формуле Ньютона при нахождении биномиальных коэффициентов с помощью треугольника Паскаля; выполнять упражнения типа 41, 42, 48.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</w:t>
            </w:r>
            <w:proofErr w:type="gramEnd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представлять конкретное содержание и сообщать его в письменной и устной форме; уметь (или развивать способность) с помощью вопросов добывать недостающую информацию.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ставить учебную задачу на основе соотнесения того, что уже известно и усвоено, и того, что еще неизвестно; самостоятельно формулировать познавательную цель и строить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действия в соответствии с ней.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проводить анализ способов решения задач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lastRenderedPageBreak/>
              <w:t>Личностные: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 целевой установки</w:t>
            </w: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947D6B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60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Сочетания без повторений и бином Ньютона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закрепления изученного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индивидуальная работа, работа над устранением проблем в знаниях</w:t>
            </w:r>
          </w:p>
        </w:tc>
        <w:tc>
          <w:tcPr>
            <w:tcW w:w="70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5B4" w:rsidRPr="00754BB1" w:rsidRDefault="008305B4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947D6B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61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обобщения и систематизации знаний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обобщения и систематизации знаний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индивидуальная работа, работа над устранением проблем в знаниях</w:t>
            </w:r>
          </w:p>
        </w:tc>
        <w:tc>
          <w:tcPr>
            <w:tcW w:w="70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5B4" w:rsidRPr="00754BB1" w:rsidRDefault="008305B4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947D6B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62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  <w:t>Контрольная работа №5 по теме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  <w:t>« Комбинаторика»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проверки знаний и умений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по вариантам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7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Уметь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 применять изученный теоретический материал при выполнении письменной работы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Коммуникативные: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Регулировать собственную деятельность посредством письменной речи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Оценивать достигнутый результат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Выбирать наиболее эффективные способы решения задачи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 навыков организации анализа своей деятельности</w:t>
            </w:r>
          </w:p>
        </w:tc>
      </w:tr>
      <w:tr w:rsidR="008D0A84" w:rsidRPr="00594B37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Default="00947D6B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63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8D0A84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Анализ контрольной работы №5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754BB1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754BB1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7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754BB1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754BB1" w:rsidRPr="00754BB1" w:rsidTr="00594B37">
        <w:trPr>
          <w:trHeight w:val="146"/>
        </w:trPr>
        <w:tc>
          <w:tcPr>
            <w:tcW w:w="155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B1" w:rsidRPr="00754BB1" w:rsidRDefault="00754BB1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Элементы теории вероятностей</w:t>
            </w:r>
          </w:p>
          <w:p w:rsidR="00754BB1" w:rsidRPr="00754BB1" w:rsidRDefault="00947D6B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7</w:t>
            </w:r>
            <w:r w:rsidR="00754BB1"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 xml:space="preserve"> часов</w:t>
            </w: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947D6B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64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Вероятность события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ознакомления с новым материалом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участие в диалоге с учителем, ведение записей</w:t>
            </w:r>
          </w:p>
        </w:tc>
        <w:tc>
          <w:tcPr>
            <w:tcW w:w="7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усвоить понятия случайных, достоверных и невозможных событий, несовместных событий, элементарных событий; уметь находить сумму и произведение двух событий; понимать, что такое событие, противоположное </w:t>
            </w:r>
            <w:proofErr w:type="gram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данному</w:t>
            </w:r>
            <w:proofErr w:type="gram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; знать определение вероятности события (в классическом понимании) и находить вероятности событий в упражнениях типа 6, 7.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</w:t>
            </w:r>
            <w:proofErr w:type="gramEnd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представлять конкретное содержание и сообщать его в письменной и устной форме; уметь (или развивать способность) с помощью вопросов добывать недостающую информацию.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ставить учебную задачу на основе соотнесения того, что уже известно и усвоено, и того, что еще неизвестно; самостоятельно формулировать познавательную цель и строить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действия в соответствии с ней.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проводить анализ способов решения задач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 Формирование навыков самоанализа и самоконтроля</w:t>
            </w:r>
          </w:p>
        </w:tc>
      </w:tr>
      <w:tr w:rsidR="008305B4" w:rsidRPr="00754BB1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947D6B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65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Сложение вероятностей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ознакомления с новым материалом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участие в диалоге с учителем, ведение записей</w:t>
            </w:r>
          </w:p>
        </w:tc>
        <w:tc>
          <w:tcPr>
            <w:tcW w:w="7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знать теорему 1, следствие из нее и уметь их применять при решении задач типа 15, 17, 18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</w:t>
            </w:r>
            <w:proofErr w:type="gramEnd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представлять конкретное содержание и сообщать его в письменной и устной форме; уметь (или развивать способность) с помощью вопросов добывать недостающую информацию.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ставить учебную задачу на основе соотнесения того, что уже известно и усвоено, и того, что еще неизвестно; самостоятельно формулировать познавательную цель и строить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действия в соответствии с ней.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проводить анализ способов решения задач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 Формирование целевой установки</w:t>
            </w: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947D6B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66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Вероятность произведения независимых событий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ознакомления с новым материалом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участие в диалоге с учителем, ведение записей</w:t>
            </w:r>
          </w:p>
        </w:tc>
        <w:tc>
          <w:tcPr>
            <w:tcW w:w="7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иметь представление о независимости двух событий, уметь находить вероятность совместного наступления независимых событий при решении задач типа 33, 34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</w:t>
            </w:r>
            <w:proofErr w:type="gramEnd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осуществлять совместную деятельность в группах;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задавать вопросы с целью получения необходимой для решения проблемы информации; осуществлять деятельность с учетом конкретных учебно-познавательных задач.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оценивать работу; исправлять и объяснять ошибки.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применять схемы, модели для получения информации; устанавливать причинно-следственные связи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 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Формированиеустойчивой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мотивации к </w:t>
            </w:r>
            <w:proofErr w:type="spellStart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обучениюна</w:t>
            </w:r>
            <w:proofErr w:type="spellEnd"/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 основе алгоритма выполнения задачи</w:t>
            </w:r>
          </w:p>
        </w:tc>
      </w:tr>
      <w:tr w:rsidR="008305B4" w:rsidRPr="00754BB1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947D6B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67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Формула Бернулли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Комбинированный 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урок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 xml:space="preserve">участие в диалоге с учителем, ведение 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записей</w:t>
            </w:r>
          </w:p>
        </w:tc>
        <w:tc>
          <w:tcPr>
            <w:tcW w:w="700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 xml:space="preserve">учащиеся должны уметь с помощью формулы Бернулли решать 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задачи типа 42, 43.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</w:t>
            </w:r>
            <w:proofErr w:type="gramEnd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представлять конкретное содержание и сообщать его в письменной и устной форме; уметь (или развивать способность) с помощью вопросов добывать недостающую информацию.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ставить учебную задачу на основе соотнесения того, что уже известно и усвоено, и того, что еще неизвестно; самостоятельно формулировать познавательную цель и строить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действия в соответствии с ней.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проводить анализ способов решения задач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 целевой установки</w:t>
            </w: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947D6B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68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обобщения и систематизации знаний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обобщения и систематизации знаний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у доски, ответы на вопросы учителя</w:t>
            </w:r>
          </w:p>
        </w:tc>
        <w:tc>
          <w:tcPr>
            <w:tcW w:w="70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5B4" w:rsidRPr="00754BB1" w:rsidRDefault="008305B4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947D6B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69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  <w:t>Контрольная работа №6 по теме «Элементы теории вероятностей»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проверки знаний и умений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по вариантам</w:t>
            </w:r>
          </w:p>
        </w:tc>
        <w:tc>
          <w:tcPr>
            <w:tcW w:w="7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Уметь применять изученный теоретический материал при выполнении письменной работы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Коммуникативные: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Регулировать собственную деятельность посредством письменной речи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Оценивать достигнутый результат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Выбирать наиболее эффективные способы решения задачи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 навыков организации анализа своей деятельности.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8D0A84" w:rsidRPr="00594B37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Default="00B80EED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70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8D0A84" w:rsidRDefault="008D0A84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Анализ контрольной работы №6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754BB1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754BB1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7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754BB1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754BB1" w:rsidRPr="00612F3B" w:rsidTr="00594B37">
        <w:trPr>
          <w:trHeight w:val="146"/>
        </w:trPr>
        <w:tc>
          <w:tcPr>
            <w:tcW w:w="155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B1" w:rsidRPr="00754BB1" w:rsidRDefault="00754BB1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Повторение «Уравнения и нера</w:t>
            </w:r>
            <w:r w:rsidR="000439A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венства с дву</w:t>
            </w:r>
            <w:r w:rsidR="006277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мя переменными», 8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 xml:space="preserve"> часов</w:t>
            </w: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B80EED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71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Линейные уравнения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с двумя переменными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 xml:space="preserve">Комбинированный 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урок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 xml:space="preserve">Диалог с учителем, 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работа в парах</w:t>
            </w:r>
          </w:p>
        </w:tc>
        <w:tc>
          <w:tcPr>
            <w:tcW w:w="700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уметь выполнять упражнения типа 2 и 3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lastRenderedPageBreak/>
              <w:t>Коммуникативные</w:t>
            </w:r>
            <w:proofErr w:type="gramEnd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представлять конкретное содержание и сообщать его в письменной и устной форме; уметь (или развивать способность) с помощью вопросов добывать недостающую информацию.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ставить учебную задачу на основе соотнесения того, что уже известно и усвоено, и того, что еще неизвестно; самостоятельно формулировать познавательную цель и строить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действия в соответствии с ней.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проводить анализ способов решения задач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 Формирование нравственно-этического оценивания усваиваемого содержания</w:t>
            </w: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B80EED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72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Линейные уравнения и неравенства с двумя переменными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Комбинированный урок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Диалог с учителем, работа в парах</w:t>
            </w:r>
          </w:p>
        </w:tc>
        <w:tc>
          <w:tcPr>
            <w:tcW w:w="70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5B4" w:rsidRPr="00754BB1" w:rsidRDefault="008305B4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8305B4" w:rsidRPr="00754BB1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B80EED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73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Нелинейные уравнения и неравенства с двумя переменными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Комбинированный урок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Диалог с учителем, работа в парах</w:t>
            </w:r>
          </w:p>
        </w:tc>
        <w:tc>
          <w:tcPr>
            <w:tcW w:w="7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уметь находить множество точек координатной плоскости, заданных простейшими нелинейными уравнениями с двумя переменными при решении упражнений не сложнее, чем упражнения 9 (1, 2)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</w:t>
            </w:r>
            <w:proofErr w:type="gramEnd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представлять конкретное содержание и сообщать его в письменной и устной форме; уметь (или развивать способность) с помощью вопросов добывать недостающую информацию.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ставить учебную задачу на основе соотнесения того, что уже известно и усвоено, и того, что еще неизвестно; самостоятельно формулировать познавательную цель и строить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действия в соответствии с ней.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проводить анализ способов решения задач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 целевой установки.</w:t>
            </w: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B80EED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74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Уравнения с двумя переменными, содержащие параметры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Комбинированный урок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участие в диалоге с учителем, ведение записей</w:t>
            </w:r>
          </w:p>
        </w:tc>
        <w:tc>
          <w:tcPr>
            <w:tcW w:w="7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уметь находить множество точек координатной плоскости, заданных простейшими нелинейными уравнениями с двумя переменными при решении упражнений не сложнее, чем упражнения 9 (1, 2)</w:t>
            </w: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B80EED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75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Неравенства с двумя переменными, содержащие параметры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Комбинированный урок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участие в диалоге с учителем, ведение записей</w:t>
            </w:r>
          </w:p>
        </w:tc>
        <w:tc>
          <w:tcPr>
            <w:tcW w:w="700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Уметь решать неравенства и уравнения с двумя переменными и параметром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с достаточной полнотой и точностью выражать 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свои мысли с задачами и условиями коммуникации.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оценивать работу; исправлять и объяснять ошибки.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применять схемы, модели для получения информации; объяснять роль математики в практической деятельности людей, выделять и формулировать проблему.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 устойчивой мотивации к изучению нового</w:t>
            </w: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B80EED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76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обобщения и систематизации знаний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обобщения и систематизации знаний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участие в диалоге с учителем, ведение записей</w:t>
            </w:r>
          </w:p>
        </w:tc>
        <w:tc>
          <w:tcPr>
            <w:tcW w:w="70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5B4" w:rsidRPr="00754BB1" w:rsidRDefault="008305B4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8305B4" w:rsidRPr="00612F3B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B80EED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77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  <w:t>Контрольная работа №7 по теме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«</w:t>
            </w:r>
            <w:r w:rsidRPr="00754BB1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ru-RU" w:eastAsia="ru-RU" w:bidi="ar-SA"/>
              </w:rPr>
              <w:t>Уравнения и неравенства с двумя переменными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»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проверки знаний и умений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Работа по вариантам</w:t>
            </w:r>
          </w:p>
        </w:tc>
        <w:tc>
          <w:tcPr>
            <w:tcW w:w="7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Уметь применять изученный теоретический материал при выполнении письменной работы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Коммуникативные: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Регулировать собственную деятельность посредством письменной речи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Регулятивные: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Оценивать достигнутый результат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Познавательные: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Выбирать наиболее эффективные способы решения задачи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 навыков организации анализа своей деятельности</w:t>
            </w:r>
          </w:p>
        </w:tc>
      </w:tr>
      <w:tr w:rsidR="008D0A84" w:rsidRPr="00594B37" w:rsidTr="00594B37">
        <w:trPr>
          <w:trHeight w:val="146"/>
        </w:trPr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Default="00B80EED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78</w:t>
            </w:r>
          </w:p>
        </w:tc>
        <w:tc>
          <w:tcPr>
            <w:tcW w:w="3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8D0A84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Анализ контрольной работы №7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754BB1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754BB1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  <w:tc>
          <w:tcPr>
            <w:tcW w:w="7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0A84" w:rsidRPr="00754BB1" w:rsidRDefault="008D0A8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754BB1" w:rsidRPr="00612F3B" w:rsidTr="00594B37">
        <w:trPr>
          <w:trHeight w:val="146"/>
        </w:trPr>
        <w:tc>
          <w:tcPr>
            <w:tcW w:w="155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B1" w:rsidRPr="00754BB1" w:rsidRDefault="00754BB1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Итоговое повторение курса алгебры и начал математического анализа</w:t>
            </w:r>
            <w:r w:rsidR="000439A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 xml:space="preserve"> 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ч</w:t>
            </w:r>
          </w:p>
        </w:tc>
      </w:tr>
      <w:tr w:rsidR="008305B4" w:rsidRPr="00612F3B" w:rsidTr="000439AC">
        <w:trPr>
          <w:trHeight w:val="146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B80EED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79</w:t>
            </w:r>
          </w:p>
        </w:tc>
        <w:tc>
          <w:tcPr>
            <w:tcW w:w="32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0439AC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Методы решения уравнений с одним неизвестным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обобщения и систематизации знаний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Индивидуальная и групповая работа под контролем учителя</w:t>
            </w:r>
          </w:p>
        </w:tc>
        <w:tc>
          <w:tcPr>
            <w:tcW w:w="700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5B4" w:rsidRPr="00754BB1" w:rsidRDefault="008305B4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8305B4" w:rsidRPr="00612F3B" w:rsidTr="000439AC">
        <w:trPr>
          <w:trHeight w:val="146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B80EED" w:rsidP="00B80EED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80</w:t>
            </w:r>
          </w:p>
        </w:tc>
        <w:tc>
          <w:tcPr>
            <w:tcW w:w="32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0439AC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Приемы решения уравнений с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двумя неизвестными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 xml:space="preserve">Урок обобщения и систематизации 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знаний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 xml:space="preserve">Индивидуальная и групповая работа 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под контролем учителя</w:t>
            </w:r>
          </w:p>
        </w:tc>
        <w:tc>
          <w:tcPr>
            <w:tcW w:w="70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5B4" w:rsidRPr="00754BB1" w:rsidRDefault="008305B4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8305B4" w:rsidRPr="00612F3B" w:rsidTr="000439AC">
        <w:trPr>
          <w:trHeight w:val="146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8</w:t>
            </w:r>
            <w:r w:rsidR="00652EB6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1</w:t>
            </w:r>
          </w:p>
        </w:tc>
        <w:tc>
          <w:tcPr>
            <w:tcW w:w="32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0439AC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Неравенства, системы и совокупности неравенств с одним неизвестным. Методы их решения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обобщения и систематизации знаний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Индивидуальная и групповая работа под контролем учителя</w:t>
            </w:r>
          </w:p>
        </w:tc>
        <w:tc>
          <w:tcPr>
            <w:tcW w:w="70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5B4" w:rsidRPr="00754BB1" w:rsidRDefault="008305B4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8305B4" w:rsidRPr="00612F3B" w:rsidTr="000439AC">
        <w:trPr>
          <w:trHeight w:val="146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652EB6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82</w:t>
            </w:r>
          </w:p>
        </w:tc>
        <w:tc>
          <w:tcPr>
            <w:tcW w:w="32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0439AC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Способы и методы решения систем уравнений с двумя неизвестными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обобщения и систематизации знаний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Индивидуальная и групповая работа под контролем учителя</w:t>
            </w:r>
          </w:p>
        </w:tc>
        <w:tc>
          <w:tcPr>
            <w:tcW w:w="70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5B4" w:rsidRPr="00754BB1" w:rsidRDefault="008305B4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8305B4" w:rsidRPr="00612F3B" w:rsidTr="000439AC">
        <w:trPr>
          <w:trHeight w:val="146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652EB6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83</w:t>
            </w:r>
          </w:p>
        </w:tc>
        <w:tc>
          <w:tcPr>
            <w:tcW w:w="32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0439AC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Изображение на координатной плоскости решений неравенств и систем неравен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ств с дв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умя неизвестными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обобщения и систематизации знаний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Индивидуальная и групповая работа под контролем учителя</w:t>
            </w:r>
          </w:p>
        </w:tc>
        <w:tc>
          <w:tcPr>
            <w:tcW w:w="70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5B4" w:rsidRPr="00754BB1" w:rsidRDefault="008305B4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8305B4" w:rsidRPr="00612F3B" w:rsidTr="000439AC">
        <w:trPr>
          <w:trHeight w:val="146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652EB6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84</w:t>
            </w:r>
          </w:p>
        </w:tc>
        <w:tc>
          <w:tcPr>
            <w:tcW w:w="32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0439AC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Подходы к решению задач с параметрами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обобщения и систематизации знаний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Индивидуальная и групповая работа под контролем учителя</w:t>
            </w:r>
          </w:p>
        </w:tc>
        <w:tc>
          <w:tcPr>
            <w:tcW w:w="70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5B4" w:rsidRPr="00754BB1" w:rsidRDefault="008305B4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8305B4" w:rsidRPr="00612F3B" w:rsidTr="000439AC">
        <w:trPr>
          <w:trHeight w:val="146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652EB6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85</w:t>
            </w:r>
          </w:p>
        </w:tc>
        <w:tc>
          <w:tcPr>
            <w:tcW w:w="32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0439AC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Упражнения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 обобщения и систематизации знаний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Индивидуальная и групповая работа под контролем учителя</w:t>
            </w:r>
          </w:p>
        </w:tc>
        <w:tc>
          <w:tcPr>
            <w:tcW w:w="70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5B4" w:rsidRPr="00754BB1" w:rsidRDefault="008305B4" w:rsidP="00754BB1">
            <w:pPr>
              <w:spacing w:before="0"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  <w:tr w:rsidR="008305B4" w:rsidRPr="00612F3B" w:rsidTr="000439AC">
        <w:trPr>
          <w:trHeight w:val="146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652EB6" w:rsidP="00754BB1">
            <w:pPr>
              <w:spacing w:before="0"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86-99</w:t>
            </w:r>
          </w:p>
        </w:tc>
        <w:tc>
          <w:tcPr>
            <w:tcW w:w="32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Подготовка к ЕГЭ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Решение тестов и заданий ЕГЭ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Уроки отработки навыков решения экзаменационной работы.</w:t>
            </w:r>
          </w:p>
        </w:tc>
        <w:tc>
          <w:tcPr>
            <w:tcW w:w="2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Индивидуальное решение вариантов ЕГЭ</w:t>
            </w:r>
          </w:p>
        </w:tc>
        <w:tc>
          <w:tcPr>
            <w:tcW w:w="7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05B4" w:rsidRPr="00754BB1" w:rsidRDefault="00BF296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Уметь ре</w:t>
            </w:r>
            <w:bookmarkStart w:id="0" w:name="_GoBack"/>
            <w:bookmarkEnd w:id="0"/>
            <w:r w:rsidR="008305B4"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шать задания ЕГЭ</w:t>
            </w:r>
            <w:r w:rsidR="008305B4"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Коммуникативные: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устанавливать и сравнивать разные точки зрения, прежде чем принимать решение и делать вывод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Регулятивные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 xml:space="preserve">: формировать способности к мобилизации сил и энергии, к волевому усилию- выбору в ситуации мотивационного 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lastRenderedPageBreak/>
              <w:t>конфликта и к преодолению трудностей.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proofErr w:type="gramStart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Познавательные</w:t>
            </w:r>
            <w:proofErr w:type="gramEnd"/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осуществлять анализ объектов с выделением существенных и несущественных признаков</w:t>
            </w: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  <w:r w:rsidRPr="00754B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 w:bidi="ar-SA"/>
              </w:rPr>
              <w:t>Личностные: </w:t>
            </w:r>
            <w:r w:rsidRPr="00754BB1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  <w:t>Формирование навыков самоанализа и самоконтроля.</w:t>
            </w:r>
          </w:p>
          <w:p w:rsidR="008305B4" w:rsidRPr="00754BB1" w:rsidRDefault="008305B4" w:rsidP="00754BB1">
            <w:pPr>
              <w:spacing w:before="0"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 w:bidi="ar-SA"/>
              </w:rPr>
            </w:pPr>
          </w:p>
        </w:tc>
      </w:tr>
    </w:tbl>
    <w:p w:rsidR="00471A16" w:rsidRPr="00251461" w:rsidRDefault="00471A16" w:rsidP="00471A16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471A16" w:rsidRPr="00471A16" w:rsidRDefault="00471A16" w:rsidP="00471A16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44C00" w:rsidRPr="000F4D55" w:rsidRDefault="00944C00" w:rsidP="0008529B">
      <w:pPr>
        <w:autoSpaceDE w:val="0"/>
        <w:autoSpaceDN w:val="0"/>
        <w:adjustRightInd w:val="0"/>
        <w:spacing w:before="0" w:after="0" w:line="240" w:lineRule="auto"/>
        <w:ind w:right="57"/>
        <w:contextualSpacing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val="ru-RU" w:bidi="ar-SA"/>
        </w:rPr>
      </w:pPr>
    </w:p>
    <w:sectPr w:rsidR="00944C00" w:rsidRPr="000F4D55" w:rsidSect="00251461">
      <w:pgSz w:w="16838" w:h="11906" w:orient="landscape"/>
      <w:pgMar w:top="567" w:right="1134" w:bottom="1701" w:left="1134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B37" w:rsidRDefault="00594B37" w:rsidP="00B13DCD">
      <w:pPr>
        <w:spacing w:before="0" w:after="0" w:line="240" w:lineRule="auto"/>
      </w:pPr>
      <w:r>
        <w:separator/>
      </w:r>
    </w:p>
  </w:endnote>
  <w:endnote w:type="continuationSeparator" w:id="1">
    <w:p w:rsidR="00594B37" w:rsidRDefault="00594B37" w:rsidP="00B13DC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B37" w:rsidRDefault="00594B37" w:rsidP="00B13DCD">
      <w:pPr>
        <w:spacing w:before="0" w:after="0" w:line="240" w:lineRule="auto"/>
      </w:pPr>
      <w:r>
        <w:separator/>
      </w:r>
    </w:p>
  </w:footnote>
  <w:footnote w:type="continuationSeparator" w:id="1">
    <w:p w:rsidR="00594B37" w:rsidRDefault="00594B37" w:rsidP="00B13DC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46F41B1"/>
    <w:multiLevelType w:val="hybridMultilevel"/>
    <w:tmpl w:val="B18E42DC"/>
    <w:lvl w:ilvl="0" w:tplc="31505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DA0890"/>
    <w:multiLevelType w:val="hybridMultilevel"/>
    <w:tmpl w:val="381E2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D93BBE"/>
    <w:multiLevelType w:val="hybridMultilevel"/>
    <w:tmpl w:val="D9008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56D22"/>
    <w:multiLevelType w:val="hybridMultilevel"/>
    <w:tmpl w:val="0400CC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16BE4"/>
    <w:multiLevelType w:val="hybridMultilevel"/>
    <w:tmpl w:val="8BC0BDB0"/>
    <w:lvl w:ilvl="0" w:tplc="31505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63ECD"/>
    <w:multiLevelType w:val="hybridMultilevel"/>
    <w:tmpl w:val="1158AB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710E24"/>
    <w:multiLevelType w:val="multilevel"/>
    <w:tmpl w:val="CA6C0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B551CB7"/>
    <w:multiLevelType w:val="hybridMultilevel"/>
    <w:tmpl w:val="A3A2FCA4"/>
    <w:lvl w:ilvl="0" w:tplc="8BA271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EF35B12"/>
    <w:multiLevelType w:val="hybridMultilevel"/>
    <w:tmpl w:val="7B586C16"/>
    <w:lvl w:ilvl="0" w:tplc="C4CC7B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B5F34"/>
    <w:multiLevelType w:val="hybridMultilevel"/>
    <w:tmpl w:val="4190B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D333AD"/>
    <w:multiLevelType w:val="hybridMultilevel"/>
    <w:tmpl w:val="7B0C1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F05624"/>
    <w:multiLevelType w:val="hybridMultilevel"/>
    <w:tmpl w:val="C226D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6D6A0D"/>
    <w:multiLevelType w:val="hybridMultilevel"/>
    <w:tmpl w:val="9476D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CC754B"/>
    <w:multiLevelType w:val="hybridMultilevel"/>
    <w:tmpl w:val="506CCDFE"/>
    <w:lvl w:ilvl="0" w:tplc="8BA271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89162B1"/>
    <w:multiLevelType w:val="multilevel"/>
    <w:tmpl w:val="24C03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DA811E6"/>
    <w:multiLevelType w:val="hybridMultilevel"/>
    <w:tmpl w:val="6AB29150"/>
    <w:lvl w:ilvl="0" w:tplc="31505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CE50F4"/>
    <w:multiLevelType w:val="hybridMultilevel"/>
    <w:tmpl w:val="AD32C568"/>
    <w:lvl w:ilvl="0" w:tplc="31505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E46900"/>
    <w:multiLevelType w:val="hybridMultilevel"/>
    <w:tmpl w:val="0A7E0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F427B2"/>
    <w:multiLevelType w:val="hybridMultilevel"/>
    <w:tmpl w:val="2FA8B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78B6C92"/>
    <w:multiLevelType w:val="hybridMultilevel"/>
    <w:tmpl w:val="BD98FE90"/>
    <w:lvl w:ilvl="0" w:tplc="31505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7B5813"/>
    <w:multiLevelType w:val="hybridMultilevel"/>
    <w:tmpl w:val="1982CF62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AE4196"/>
    <w:multiLevelType w:val="hybridMultilevel"/>
    <w:tmpl w:val="94701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0B45965"/>
    <w:multiLevelType w:val="hybridMultilevel"/>
    <w:tmpl w:val="87042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E84369"/>
    <w:multiLevelType w:val="hybridMultilevel"/>
    <w:tmpl w:val="9DEC1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72589C"/>
    <w:multiLevelType w:val="hybridMultilevel"/>
    <w:tmpl w:val="7B586C16"/>
    <w:lvl w:ilvl="0" w:tplc="C4CC7B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4960A12"/>
    <w:multiLevelType w:val="hybridMultilevel"/>
    <w:tmpl w:val="A2703524"/>
    <w:lvl w:ilvl="0" w:tplc="31505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AA68D7"/>
    <w:multiLevelType w:val="hybridMultilevel"/>
    <w:tmpl w:val="B368252E"/>
    <w:lvl w:ilvl="0" w:tplc="31505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1665A2"/>
    <w:multiLevelType w:val="hybridMultilevel"/>
    <w:tmpl w:val="B810EF4E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EE808D4"/>
    <w:multiLevelType w:val="hybridMultilevel"/>
    <w:tmpl w:val="23001388"/>
    <w:lvl w:ilvl="0" w:tplc="8BA271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6847001"/>
    <w:multiLevelType w:val="hybridMultilevel"/>
    <w:tmpl w:val="2C88D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</w:num>
  <w:num w:numId="2">
    <w:abstractNumId w:val="27"/>
  </w:num>
  <w:num w:numId="3">
    <w:abstractNumId w:val="29"/>
  </w:num>
  <w:num w:numId="4">
    <w:abstractNumId w:val="13"/>
  </w:num>
  <w:num w:numId="5">
    <w:abstractNumId w:val="8"/>
  </w:num>
  <w:num w:numId="6">
    <w:abstractNumId w:val="17"/>
  </w:num>
  <w:num w:numId="7">
    <w:abstractNumId w:val="26"/>
  </w:num>
  <w:num w:numId="8">
    <w:abstractNumId w:val="32"/>
  </w:num>
  <w:num w:numId="9">
    <w:abstractNumId w:val="35"/>
  </w:num>
  <w:num w:numId="10">
    <w:abstractNumId w:val="28"/>
  </w:num>
  <w:num w:numId="11">
    <w:abstractNumId w:val="23"/>
  </w:num>
  <w:num w:numId="12">
    <w:abstractNumId w:val="3"/>
  </w:num>
  <w:num w:numId="13">
    <w:abstractNumId w:val="9"/>
  </w:num>
  <w:num w:numId="14">
    <w:abstractNumId w:val="33"/>
  </w:num>
  <w:num w:numId="15">
    <w:abstractNumId w:val="24"/>
  </w:num>
  <w:num w:numId="16">
    <w:abstractNumId w:val="6"/>
  </w:num>
  <w:num w:numId="17">
    <w:abstractNumId w:val="19"/>
  </w:num>
  <w:num w:numId="18">
    <w:abstractNumId w:val="34"/>
  </w:num>
  <w:num w:numId="19">
    <w:abstractNumId w:val="20"/>
  </w:num>
  <w:num w:numId="20">
    <w:abstractNumId w:val="1"/>
  </w:num>
  <w:num w:numId="21">
    <w:abstractNumId w:val="7"/>
  </w:num>
  <w:num w:numId="22">
    <w:abstractNumId w:val="11"/>
  </w:num>
  <w:num w:numId="23">
    <w:abstractNumId w:val="4"/>
  </w:num>
  <w:num w:numId="24">
    <w:abstractNumId w:val="14"/>
  </w:num>
  <w:num w:numId="25">
    <w:abstractNumId w:val="30"/>
  </w:num>
  <w:num w:numId="26">
    <w:abstractNumId w:val="12"/>
  </w:num>
  <w:num w:numId="27">
    <w:abstractNumId w:val="15"/>
  </w:num>
  <w:num w:numId="28">
    <w:abstractNumId w:val="2"/>
  </w:num>
  <w:num w:numId="29">
    <w:abstractNumId w:val="21"/>
  </w:num>
  <w:num w:numId="30">
    <w:abstractNumId w:val="22"/>
  </w:num>
  <w:num w:numId="31">
    <w:abstractNumId w:val="5"/>
  </w:num>
  <w:num w:numId="32">
    <w:abstractNumId w:val="37"/>
  </w:num>
  <w:num w:numId="33">
    <w:abstractNumId w:val="31"/>
  </w:num>
  <w:num w:numId="34">
    <w:abstractNumId w:val="25"/>
  </w:num>
  <w:num w:numId="35">
    <w:abstractNumId w:val="10"/>
  </w:num>
  <w:num w:numId="36">
    <w:abstractNumId w:val="36"/>
  </w:num>
  <w:num w:numId="37">
    <w:abstractNumId w:val="16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4402"/>
    <w:rsid w:val="00006A35"/>
    <w:rsid w:val="000119D3"/>
    <w:rsid w:val="00012165"/>
    <w:rsid w:val="000130D2"/>
    <w:rsid w:val="000303BA"/>
    <w:rsid w:val="000324BD"/>
    <w:rsid w:val="00033CD1"/>
    <w:rsid w:val="00035E59"/>
    <w:rsid w:val="000439AC"/>
    <w:rsid w:val="00056191"/>
    <w:rsid w:val="00064F3B"/>
    <w:rsid w:val="0007129F"/>
    <w:rsid w:val="00077DA9"/>
    <w:rsid w:val="00080019"/>
    <w:rsid w:val="0008529B"/>
    <w:rsid w:val="00087FB1"/>
    <w:rsid w:val="00090F3C"/>
    <w:rsid w:val="00093F41"/>
    <w:rsid w:val="000A0006"/>
    <w:rsid w:val="000A2B8F"/>
    <w:rsid w:val="000A41F4"/>
    <w:rsid w:val="000A5DC5"/>
    <w:rsid w:val="000B4C3C"/>
    <w:rsid w:val="000B661F"/>
    <w:rsid w:val="000B66D9"/>
    <w:rsid w:val="000C34CE"/>
    <w:rsid w:val="000D033E"/>
    <w:rsid w:val="000D1E63"/>
    <w:rsid w:val="000E0A51"/>
    <w:rsid w:val="000E1537"/>
    <w:rsid w:val="000E207E"/>
    <w:rsid w:val="000E2196"/>
    <w:rsid w:val="000F2788"/>
    <w:rsid w:val="000F4D55"/>
    <w:rsid w:val="000F7831"/>
    <w:rsid w:val="0010045B"/>
    <w:rsid w:val="00102182"/>
    <w:rsid w:val="001063F9"/>
    <w:rsid w:val="001201F3"/>
    <w:rsid w:val="00123C6F"/>
    <w:rsid w:val="001263C2"/>
    <w:rsid w:val="001318C8"/>
    <w:rsid w:val="001525AF"/>
    <w:rsid w:val="001812EF"/>
    <w:rsid w:val="00186931"/>
    <w:rsid w:val="00187A45"/>
    <w:rsid w:val="00187BED"/>
    <w:rsid w:val="001924DF"/>
    <w:rsid w:val="001A14B4"/>
    <w:rsid w:val="001B1B84"/>
    <w:rsid w:val="001B2E04"/>
    <w:rsid w:val="001B3D9A"/>
    <w:rsid w:val="001E0C8D"/>
    <w:rsid w:val="001F69F8"/>
    <w:rsid w:val="00206D03"/>
    <w:rsid w:val="0021085E"/>
    <w:rsid w:val="0021141D"/>
    <w:rsid w:val="002276B2"/>
    <w:rsid w:val="00251461"/>
    <w:rsid w:val="00267012"/>
    <w:rsid w:val="00283703"/>
    <w:rsid w:val="00287582"/>
    <w:rsid w:val="00290367"/>
    <w:rsid w:val="002B52EB"/>
    <w:rsid w:val="002D01E1"/>
    <w:rsid w:val="002D638A"/>
    <w:rsid w:val="002E30F2"/>
    <w:rsid w:val="002F52CF"/>
    <w:rsid w:val="00301742"/>
    <w:rsid w:val="00314714"/>
    <w:rsid w:val="00317E6D"/>
    <w:rsid w:val="00323A83"/>
    <w:rsid w:val="00326825"/>
    <w:rsid w:val="003867B7"/>
    <w:rsid w:val="003A18F0"/>
    <w:rsid w:val="003A2095"/>
    <w:rsid w:val="003A7F1E"/>
    <w:rsid w:val="003C4DDD"/>
    <w:rsid w:val="003C6793"/>
    <w:rsid w:val="003C6EC9"/>
    <w:rsid w:val="003E4402"/>
    <w:rsid w:val="003F32B3"/>
    <w:rsid w:val="00406A64"/>
    <w:rsid w:val="00430D58"/>
    <w:rsid w:val="00435132"/>
    <w:rsid w:val="00446BF6"/>
    <w:rsid w:val="00457C9A"/>
    <w:rsid w:val="00471A16"/>
    <w:rsid w:val="00474E17"/>
    <w:rsid w:val="00493807"/>
    <w:rsid w:val="00494C90"/>
    <w:rsid w:val="004A1645"/>
    <w:rsid w:val="004B3357"/>
    <w:rsid w:val="004B753D"/>
    <w:rsid w:val="004C0F22"/>
    <w:rsid w:val="004E7DC9"/>
    <w:rsid w:val="00514CBC"/>
    <w:rsid w:val="00523225"/>
    <w:rsid w:val="00525966"/>
    <w:rsid w:val="00526C35"/>
    <w:rsid w:val="00527800"/>
    <w:rsid w:val="00534435"/>
    <w:rsid w:val="00537C0A"/>
    <w:rsid w:val="005523FE"/>
    <w:rsid w:val="00562E92"/>
    <w:rsid w:val="00565311"/>
    <w:rsid w:val="00572386"/>
    <w:rsid w:val="0058207B"/>
    <w:rsid w:val="00593AF1"/>
    <w:rsid w:val="00594B37"/>
    <w:rsid w:val="005A04BB"/>
    <w:rsid w:val="005A05E7"/>
    <w:rsid w:val="005A72FC"/>
    <w:rsid w:val="005B1909"/>
    <w:rsid w:val="005C56CA"/>
    <w:rsid w:val="005D28B7"/>
    <w:rsid w:val="005D7A43"/>
    <w:rsid w:val="005D7CD3"/>
    <w:rsid w:val="005E1433"/>
    <w:rsid w:val="005F05E6"/>
    <w:rsid w:val="00603535"/>
    <w:rsid w:val="0060644E"/>
    <w:rsid w:val="00612F3B"/>
    <w:rsid w:val="00622D7D"/>
    <w:rsid w:val="00627741"/>
    <w:rsid w:val="006316C6"/>
    <w:rsid w:val="00631B8E"/>
    <w:rsid w:val="00633BD4"/>
    <w:rsid w:val="00634EBB"/>
    <w:rsid w:val="006461AE"/>
    <w:rsid w:val="00652EB6"/>
    <w:rsid w:val="00655DCD"/>
    <w:rsid w:val="00660DB3"/>
    <w:rsid w:val="0067089A"/>
    <w:rsid w:val="00674C31"/>
    <w:rsid w:val="00680E6C"/>
    <w:rsid w:val="006A28A6"/>
    <w:rsid w:val="006B7C61"/>
    <w:rsid w:val="006C3428"/>
    <w:rsid w:val="006C521E"/>
    <w:rsid w:val="006C5BAD"/>
    <w:rsid w:val="006D2807"/>
    <w:rsid w:val="006E5276"/>
    <w:rsid w:val="006F12BC"/>
    <w:rsid w:val="0071108F"/>
    <w:rsid w:val="007216BF"/>
    <w:rsid w:val="00725728"/>
    <w:rsid w:val="007270AA"/>
    <w:rsid w:val="0075037F"/>
    <w:rsid w:val="00754BB1"/>
    <w:rsid w:val="0076389F"/>
    <w:rsid w:val="00767455"/>
    <w:rsid w:val="00774388"/>
    <w:rsid w:val="0079769E"/>
    <w:rsid w:val="007B78BA"/>
    <w:rsid w:val="007D4D46"/>
    <w:rsid w:val="007D5622"/>
    <w:rsid w:val="007E1C13"/>
    <w:rsid w:val="007E5BAA"/>
    <w:rsid w:val="007F323D"/>
    <w:rsid w:val="007F3C3A"/>
    <w:rsid w:val="007F6A06"/>
    <w:rsid w:val="007F6B1D"/>
    <w:rsid w:val="0080208D"/>
    <w:rsid w:val="00807F42"/>
    <w:rsid w:val="00821692"/>
    <w:rsid w:val="00825439"/>
    <w:rsid w:val="0083032C"/>
    <w:rsid w:val="008305B4"/>
    <w:rsid w:val="008323CF"/>
    <w:rsid w:val="00833F99"/>
    <w:rsid w:val="0083544D"/>
    <w:rsid w:val="0086169C"/>
    <w:rsid w:val="008672C3"/>
    <w:rsid w:val="00867878"/>
    <w:rsid w:val="00872A48"/>
    <w:rsid w:val="00877D94"/>
    <w:rsid w:val="00881BDE"/>
    <w:rsid w:val="00895F7A"/>
    <w:rsid w:val="00896573"/>
    <w:rsid w:val="00897661"/>
    <w:rsid w:val="008A0723"/>
    <w:rsid w:val="008A2FEB"/>
    <w:rsid w:val="008C40F4"/>
    <w:rsid w:val="008D0A84"/>
    <w:rsid w:val="008D75C3"/>
    <w:rsid w:val="008E2BBF"/>
    <w:rsid w:val="008F102D"/>
    <w:rsid w:val="008F592A"/>
    <w:rsid w:val="00924049"/>
    <w:rsid w:val="0093668A"/>
    <w:rsid w:val="0094005D"/>
    <w:rsid w:val="00944C00"/>
    <w:rsid w:val="00947D6B"/>
    <w:rsid w:val="00981434"/>
    <w:rsid w:val="0098654B"/>
    <w:rsid w:val="0099016E"/>
    <w:rsid w:val="009A7A81"/>
    <w:rsid w:val="009C5676"/>
    <w:rsid w:val="009D33AA"/>
    <w:rsid w:val="009D3B45"/>
    <w:rsid w:val="00A02F80"/>
    <w:rsid w:val="00A23309"/>
    <w:rsid w:val="00A370DA"/>
    <w:rsid w:val="00A37A10"/>
    <w:rsid w:val="00A5166A"/>
    <w:rsid w:val="00A654AE"/>
    <w:rsid w:val="00A65F81"/>
    <w:rsid w:val="00A77604"/>
    <w:rsid w:val="00A84C28"/>
    <w:rsid w:val="00A926DA"/>
    <w:rsid w:val="00AA55D4"/>
    <w:rsid w:val="00AB0829"/>
    <w:rsid w:val="00AD5EDE"/>
    <w:rsid w:val="00AE6652"/>
    <w:rsid w:val="00AF3A83"/>
    <w:rsid w:val="00AF486F"/>
    <w:rsid w:val="00B02C42"/>
    <w:rsid w:val="00B0487F"/>
    <w:rsid w:val="00B1311D"/>
    <w:rsid w:val="00B13DCD"/>
    <w:rsid w:val="00B272B3"/>
    <w:rsid w:val="00B35B32"/>
    <w:rsid w:val="00B45276"/>
    <w:rsid w:val="00B46E90"/>
    <w:rsid w:val="00B50D61"/>
    <w:rsid w:val="00B66E41"/>
    <w:rsid w:val="00B7276D"/>
    <w:rsid w:val="00B80EED"/>
    <w:rsid w:val="00B836CE"/>
    <w:rsid w:val="00B9503D"/>
    <w:rsid w:val="00BB323E"/>
    <w:rsid w:val="00BC51DC"/>
    <w:rsid w:val="00BE04E1"/>
    <w:rsid w:val="00BF04C8"/>
    <w:rsid w:val="00BF2964"/>
    <w:rsid w:val="00BF2B01"/>
    <w:rsid w:val="00BF32E5"/>
    <w:rsid w:val="00C031C5"/>
    <w:rsid w:val="00C04DE6"/>
    <w:rsid w:val="00C12F17"/>
    <w:rsid w:val="00C154D9"/>
    <w:rsid w:val="00C15CDC"/>
    <w:rsid w:val="00C25C7A"/>
    <w:rsid w:val="00C314D0"/>
    <w:rsid w:val="00C522CD"/>
    <w:rsid w:val="00C6166C"/>
    <w:rsid w:val="00C76F42"/>
    <w:rsid w:val="00C8628D"/>
    <w:rsid w:val="00C92366"/>
    <w:rsid w:val="00CB2D63"/>
    <w:rsid w:val="00CC5028"/>
    <w:rsid w:val="00CD31D5"/>
    <w:rsid w:val="00CD7EEE"/>
    <w:rsid w:val="00CE2505"/>
    <w:rsid w:val="00CE3504"/>
    <w:rsid w:val="00D05247"/>
    <w:rsid w:val="00D06E2E"/>
    <w:rsid w:val="00D075C6"/>
    <w:rsid w:val="00D14699"/>
    <w:rsid w:val="00D43F66"/>
    <w:rsid w:val="00D4679A"/>
    <w:rsid w:val="00D469E7"/>
    <w:rsid w:val="00D63874"/>
    <w:rsid w:val="00D66172"/>
    <w:rsid w:val="00D8178B"/>
    <w:rsid w:val="00D8502D"/>
    <w:rsid w:val="00D94B1D"/>
    <w:rsid w:val="00DA222D"/>
    <w:rsid w:val="00DC3690"/>
    <w:rsid w:val="00DC5A0E"/>
    <w:rsid w:val="00DD1477"/>
    <w:rsid w:val="00DD3644"/>
    <w:rsid w:val="00DD36C4"/>
    <w:rsid w:val="00DE56D9"/>
    <w:rsid w:val="00E00B8D"/>
    <w:rsid w:val="00E01749"/>
    <w:rsid w:val="00E02C2D"/>
    <w:rsid w:val="00E25812"/>
    <w:rsid w:val="00E31382"/>
    <w:rsid w:val="00E37FE8"/>
    <w:rsid w:val="00E454AE"/>
    <w:rsid w:val="00E46217"/>
    <w:rsid w:val="00E50D59"/>
    <w:rsid w:val="00E51119"/>
    <w:rsid w:val="00E64BF5"/>
    <w:rsid w:val="00E80789"/>
    <w:rsid w:val="00E84510"/>
    <w:rsid w:val="00E87A33"/>
    <w:rsid w:val="00EA1EA0"/>
    <w:rsid w:val="00EB07D1"/>
    <w:rsid w:val="00EB553A"/>
    <w:rsid w:val="00F053BA"/>
    <w:rsid w:val="00F06A28"/>
    <w:rsid w:val="00F12122"/>
    <w:rsid w:val="00F23CC3"/>
    <w:rsid w:val="00F27C98"/>
    <w:rsid w:val="00F35912"/>
    <w:rsid w:val="00F44C2F"/>
    <w:rsid w:val="00F56C86"/>
    <w:rsid w:val="00F70E2C"/>
    <w:rsid w:val="00F93E38"/>
    <w:rsid w:val="00FA5BF7"/>
    <w:rsid w:val="00FC2AE8"/>
    <w:rsid w:val="00FD2E73"/>
    <w:rsid w:val="00FE08D7"/>
    <w:rsid w:val="00FE7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D2807"/>
    <w:pPr>
      <w:spacing w:before="200" w:after="200" w:line="276" w:lineRule="auto"/>
    </w:pPr>
    <w:rPr>
      <w:sz w:val="20"/>
      <w:szCs w:val="20"/>
      <w:lang w:val="en-US" w:bidi="en-US"/>
    </w:rPr>
  </w:style>
  <w:style w:type="paragraph" w:styleId="1">
    <w:name w:val="heading 1"/>
    <w:basedOn w:val="a2"/>
    <w:link w:val="10"/>
    <w:qFormat/>
    <w:rsid w:val="003E44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 w:bidi="ar-SA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6C521E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ru-RU" w:bidi="ar-SA"/>
    </w:rPr>
  </w:style>
  <w:style w:type="paragraph" w:styleId="3">
    <w:name w:val="heading 3"/>
    <w:basedOn w:val="a2"/>
    <w:next w:val="a2"/>
    <w:link w:val="30"/>
    <w:unhideWhenUsed/>
    <w:qFormat/>
    <w:rsid w:val="00B13DCD"/>
    <w:pPr>
      <w:keepNext/>
      <w:keepLines/>
      <w:spacing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4C0F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6">
    <w:name w:val="heading 6"/>
    <w:basedOn w:val="a2"/>
    <w:next w:val="a2"/>
    <w:link w:val="60"/>
    <w:qFormat/>
    <w:rsid w:val="006C521E"/>
    <w:pPr>
      <w:spacing w:before="240" w:after="60" w:line="240" w:lineRule="auto"/>
      <w:ind w:firstLine="567"/>
      <w:jc w:val="both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ru-RU" w:eastAsia="ru-RU" w:bidi="ar-SA"/>
    </w:rPr>
  </w:style>
  <w:style w:type="paragraph" w:styleId="7">
    <w:name w:val="heading 7"/>
    <w:basedOn w:val="a2"/>
    <w:next w:val="a2"/>
    <w:link w:val="70"/>
    <w:qFormat/>
    <w:rsid w:val="006C521E"/>
    <w:pPr>
      <w:spacing w:before="240" w:after="60" w:line="240" w:lineRule="auto"/>
      <w:ind w:firstLine="567"/>
      <w:jc w:val="both"/>
      <w:outlineLvl w:val="6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3E44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3E440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2"/>
    <w:link w:val="a7"/>
    <w:uiPriority w:val="34"/>
    <w:qFormat/>
    <w:rsid w:val="003E4402"/>
    <w:pPr>
      <w:ind w:left="720"/>
      <w:contextualSpacing/>
    </w:pPr>
  </w:style>
  <w:style w:type="character" w:styleId="a8">
    <w:name w:val="Hyperlink"/>
    <w:basedOn w:val="a3"/>
    <w:uiPriority w:val="99"/>
    <w:unhideWhenUsed/>
    <w:rsid w:val="003E4402"/>
    <w:rPr>
      <w:color w:val="0000FF" w:themeColor="hyperlink"/>
      <w:u w:val="single"/>
    </w:rPr>
  </w:style>
  <w:style w:type="character" w:customStyle="1" w:styleId="FontStyle30">
    <w:name w:val="Font Style30"/>
    <w:basedOn w:val="a3"/>
    <w:rsid w:val="003E4402"/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3"/>
    <w:uiPriority w:val="99"/>
    <w:rsid w:val="003E4402"/>
    <w:rPr>
      <w:rFonts w:ascii="Times New Roman" w:hAnsi="Times New Roman" w:cs="Times New Roman"/>
      <w:i/>
      <w:iCs/>
      <w:sz w:val="24"/>
      <w:szCs w:val="24"/>
    </w:rPr>
  </w:style>
  <w:style w:type="paragraph" w:customStyle="1" w:styleId="Style15">
    <w:name w:val="Style15"/>
    <w:basedOn w:val="a2"/>
    <w:rsid w:val="003E4402"/>
    <w:pPr>
      <w:widowControl w:val="0"/>
      <w:autoSpaceDE w:val="0"/>
      <w:autoSpaceDN w:val="0"/>
      <w:adjustRightInd w:val="0"/>
      <w:spacing w:before="0" w:after="0" w:line="288" w:lineRule="exact"/>
      <w:ind w:firstLine="518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9">
    <w:name w:val="Body Text"/>
    <w:basedOn w:val="a2"/>
    <w:link w:val="aa"/>
    <w:rsid w:val="003E4402"/>
    <w:pPr>
      <w:spacing w:before="0"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val="ru-RU" w:eastAsia="ru-RU" w:bidi="ar-SA"/>
    </w:rPr>
  </w:style>
  <w:style w:type="character" w:customStyle="1" w:styleId="aa">
    <w:name w:val="Основной текст Знак"/>
    <w:basedOn w:val="a3"/>
    <w:link w:val="a9"/>
    <w:rsid w:val="003E4402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dash041e0431044b0447043d044b0439char1">
    <w:name w:val="dash041e_0431_044b_0447_043d_044b_0439__char1"/>
    <w:basedOn w:val="a3"/>
    <w:uiPriority w:val="99"/>
    <w:rsid w:val="003E4402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a7">
    <w:name w:val="Абзац списка Знак"/>
    <w:link w:val="a6"/>
    <w:uiPriority w:val="99"/>
    <w:locked/>
    <w:rsid w:val="003E4402"/>
    <w:rPr>
      <w:sz w:val="20"/>
      <w:szCs w:val="20"/>
      <w:lang w:val="en-US" w:bidi="en-US"/>
    </w:rPr>
  </w:style>
  <w:style w:type="character" w:customStyle="1" w:styleId="30">
    <w:name w:val="Заголовок 3 Знак"/>
    <w:basedOn w:val="a3"/>
    <w:link w:val="3"/>
    <w:rsid w:val="00B13DC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 w:bidi="en-US"/>
    </w:rPr>
  </w:style>
  <w:style w:type="character" w:styleId="ab">
    <w:name w:val="footnote reference"/>
    <w:rsid w:val="00B13DCD"/>
    <w:rPr>
      <w:vertAlign w:val="superscript"/>
    </w:rPr>
  </w:style>
  <w:style w:type="paragraph" w:styleId="ac">
    <w:name w:val="footnote text"/>
    <w:aliases w:val="Знак6,F1"/>
    <w:basedOn w:val="a2"/>
    <w:link w:val="ad"/>
    <w:rsid w:val="00B13DCD"/>
    <w:pPr>
      <w:spacing w:before="0" w:after="0" w:line="240" w:lineRule="auto"/>
    </w:pPr>
    <w:rPr>
      <w:rFonts w:ascii="Times New Roman" w:eastAsia="Times New Roman" w:hAnsi="Times New Roman" w:cs="Times New Roman"/>
      <w:lang w:val="ru-RU" w:eastAsia="ru-RU" w:bidi="ar-SA"/>
    </w:rPr>
  </w:style>
  <w:style w:type="character" w:customStyle="1" w:styleId="ad">
    <w:name w:val="Текст сноски Знак"/>
    <w:aliases w:val="Знак6 Знак,F1 Знак"/>
    <w:basedOn w:val="a3"/>
    <w:link w:val="ac"/>
    <w:rsid w:val="00B13D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НОМЕРА"/>
    <w:basedOn w:val="ae"/>
    <w:link w:val="af"/>
    <w:uiPriority w:val="99"/>
    <w:qFormat/>
    <w:rsid w:val="00B13DCD"/>
    <w:pPr>
      <w:numPr>
        <w:numId w:val="1"/>
      </w:numPr>
      <w:spacing w:before="0" w:after="0" w:line="240" w:lineRule="auto"/>
      <w:jc w:val="both"/>
    </w:pPr>
    <w:rPr>
      <w:rFonts w:ascii="Arial Narrow" w:eastAsia="Calibri" w:hAnsi="Arial Narrow"/>
      <w:sz w:val="18"/>
      <w:szCs w:val="18"/>
      <w:lang w:val="ru-RU" w:eastAsia="ru-RU" w:bidi="ar-SA"/>
    </w:rPr>
  </w:style>
  <w:style w:type="character" w:customStyle="1" w:styleId="af">
    <w:name w:val="НОМЕРА Знак"/>
    <w:link w:val="a0"/>
    <w:uiPriority w:val="99"/>
    <w:rsid w:val="00B13DCD"/>
    <w:rPr>
      <w:rFonts w:ascii="Arial Narrow" w:eastAsia="Calibri" w:hAnsi="Arial Narrow" w:cs="Times New Roman"/>
      <w:sz w:val="18"/>
      <w:szCs w:val="18"/>
      <w:lang w:eastAsia="ru-RU"/>
    </w:rPr>
  </w:style>
  <w:style w:type="paragraph" w:styleId="ae">
    <w:name w:val="Normal (Web)"/>
    <w:basedOn w:val="a2"/>
    <w:uiPriority w:val="99"/>
    <w:unhideWhenUsed/>
    <w:rsid w:val="00B13DCD"/>
    <w:rPr>
      <w:rFonts w:ascii="Times New Roman" w:hAnsi="Times New Roman" w:cs="Times New Roman"/>
      <w:sz w:val="24"/>
      <w:szCs w:val="24"/>
    </w:rPr>
  </w:style>
  <w:style w:type="paragraph" w:styleId="af0">
    <w:name w:val="footer"/>
    <w:basedOn w:val="a2"/>
    <w:link w:val="af1"/>
    <w:unhideWhenUsed/>
    <w:rsid w:val="00D469E7"/>
    <w:pPr>
      <w:tabs>
        <w:tab w:val="center" w:pos="4677"/>
        <w:tab w:val="right" w:pos="9355"/>
      </w:tabs>
      <w:spacing w:before="0" w:after="0" w:line="240" w:lineRule="auto"/>
    </w:pPr>
    <w:rPr>
      <w:sz w:val="22"/>
      <w:szCs w:val="22"/>
      <w:lang w:val="ru-RU" w:bidi="ar-SA"/>
    </w:rPr>
  </w:style>
  <w:style w:type="character" w:customStyle="1" w:styleId="af1">
    <w:name w:val="Нижний колонтитул Знак"/>
    <w:basedOn w:val="a3"/>
    <w:link w:val="af0"/>
    <w:rsid w:val="00D469E7"/>
  </w:style>
  <w:style w:type="paragraph" w:styleId="af2">
    <w:name w:val="header"/>
    <w:basedOn w:val="a2"/>
    <w:link w:val="af3"/>
    <w:unhideWhenUsed/>
    <w:rsid w:val="00D469E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3">
    <w:name w:val="Верхний колонтитул Знак"/>
    <w:basedOn w:val="a3"/>
    <w:link w:val="af2"/>
    <w:rsid w:val="00D469E7"/>
    <w:rPr>
      <w:sz w:val="20"/>
      <w:szCs w:val="20"/>
      <w:lang w:val="en-US" w:bidi="en-US"/>
    </w:rPr>
  </w:style>
  <w:style w:type="character" w:customStyle="1" w:styleId="31">
    <w:name w:val="Основной текст (3)_"/>
    <w:link w:val="32"/>
    <w:locked/>
    <w:rsid w:val="00895F7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2"/>
    <w:link w:val="31"/>
    <w:rsid w:val="00895F7A"/>
    <w:pPr>
      <w:widowControl w:val="0"/>
      <w:shd w:val="clear" w:color="auto" w:fill="FFFFFF"/>
      <w:spacing w:before="0" w:after="0" w:line="293" w:lineRule="exact"/>
      <w:ind w:hanging="1280"/>
    </w:pPr>
    <w:rPr>
      <w:rFonts w:ascii="Times New Roman" w:eastAsia="Times New Roman" w:hAnsi="Times New Roman" w:cs="Times New Roman"/>
      <w:sz w:val="26"/>
      <w:szCs w:val="26"/>
      <w:lang w:val="ru-RU" w:bidi="ar-SA"/>
    </w:rPr>
  </w:style>
  <w:style w:type="character" w:customStyle="1" w:styleId="5">
    <w:name w:val="Основной текст (5)_"/>
    <w:link w:val="50"/>
    <w:locked/>
    <w:rsid w:val="00895F7A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0">
    <w:name w:val="Основной текст (5)"/>
    <w:basedOn w:val="a2"/>
    <w:link w:val="5"/>
    <w:rsid w:val="00895F7A"/>
    <w:pPr>
      <w:widowControl w:val="0"/>
      <w:shd w:val="clear" w:color="auto" w:fill="FFFFFF"/>
      <w:spacing w:before="0" w:after="0" w:line="211" w:lineRule="exact"/>
    </w:pPr>
    <w:rPr>
      <w:rFonts w:ascii="Times New Roman" w:eastAsia="Times New Roman" w:hAnsi="Times New Roman" w:cs="Times New Roman"/>
      <w:i/>
      <w:iCs/>
      <w:sz w:val="22"/>
      <w:szCs w:val="22"/>
      <w:lang w:val="ru-RU" w:bidi="ar-SA"/>
    </w:rPr>
  </w:style>
  <w:style w:type="character" w:customStyle="1" w:styleId="61">
    <w:name w:val="Основной текст (6)_"/>
    <w:link w:val="62"/>
    <w:locked/>
    <w:rsid w:val="00895F7A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2">
    <w:name w:val="Основной текст (6)"/>
    <w:basedOn w:val="a2"/>
    <w:link w:val="61"/>
    <w:rsid w:val="00895F7A"/>
    <w:pPr>
      <w:widowControl w:val="0"/>
      <w:shd w:val="clear" w:color="auto" w:fill="FFFFFF"/>
      <w:spacing w:before="300" w:after="0" w:line="211" w:lineRule="exact"/>
      <w:ind w:hanging="140"/>
    </w:pPr>
    <w:rPr>
      <w:rFonts w:ascii="Times New Roman" w:eastAsia="Times New Roman" w:hAnsi="Times New Roman" w:cs="Times New Roman"/>
      <w:b/>
      <w:bCs/>
      <w:sz w:val="21"/>
      <w:szCs w:val="21"/>
      <w:lang w:val="ru-RU" w:bidi="ar-SA"/>
    </w:rPr>
  </w:style>
  <w:style w:type="paragraph" w:customStyle="1" w:styleId="8">
    <w:name w:val="Основной текст8"/>
    <w:basedOn w:val="a2"/>
    <w:rsid w:val="00895F7A"/>
    <w:pPr>
      <w:widowControl w:val="0"/>
      <w:shd w:val="clear" w:color="auto" w:fill="FFFFFF"/>
      <w:spacing w:before="240" w:after="0" w:line="274" w:lineRule="exact"/>
      <w:ind w:hanging="580"/>
      <w:jc w:val="both"/>
    </w:pPr>
    <w:rPr>
      <w:rFonts w:ascii="Times New Roman" w:eastAsia="Times New Roman" w:hAnsi="Times New Roman" w:cs="Times New Roman"/>
      <w:color w:val="000000"/>
      <w:sz w:val="22"/>
      <w:szCs w:val="22"/>
      <w:lang w:val="ru-RU" w:eastAsia="ru-RU" w:bidi="ru-RU"/>
    </w:rPr>
  </w:style>
  <w:style w:type="character" w:customStyle="1" w:styleId="af4">
    <w:name w:val="Основной текст + Курсив"/>
    <w:rsid w:val="00895F7A"/>
    <w:rPr>
      <w:i/>
      <w:iCs/>
      <w:shd w:val="clear" w:color="auto" w:fill="FFFFFF"/>
    </w:rPr>
  </w:style>
  <w:style w:type="character" w:customStyle="1" w:styleId="af5">
    <w:name w:val="Основной текст + Полужирный"/>
    <w:aliases w:val="Масштаб 33%"/>
    <w:rsid w:val="00895F7A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51">
    <w:name w:val="Основной текст (5) + Не курсив"/>
    <w:basedOn w:val="5"/>
    <w:rsid w:val="00895F7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52">
    <w:name w:val="Основной текст (5) + Малые прописные"/>
    <w:basedOn w:val="5"/>
    <w:rsid w:val="00895F7A"/>
    <w:rPr>
      <w:rFonts w:ascii="Times New Roman" w:eastAsia="Times New Roman" w:hAnsi="Times New Roman" w:cs="Times New Roman"/>
      <w:b w:val="0"/>
      <w:bCs w:val="0"/>
      <w:i/>
      <w:iCs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paragraph" w:styleId="af6">
    <w:name w:val="No Spacing"/>
    <w:link w:val="af7"/>
    <w:uiPriority w:val="1"/>
    <w:qFormat/>
    <w:rsid w:val="00895F7A"/>
    <w:rPr>
      <w:rFonts w:ascii="Times New Roman" w:hAnsi="Times New Roman"/>
      <w:sz w:val="24"/>
    </w:rPr>
  </w:style>
  <w:style w:type="character" w:customStyle="1" w:styleId="18">
    <w:name w:val="Основной текст (18)_"/>
    <w:basedOn w:val="a3"/>
    <w:link w:val="180"/>
    <w:rsid w:val="00895F7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80">
    <w:name w:val="Основной текст (18)"/>
    <w:basedOn w:val="a2"/>
    <w:link w:val="18"/>
    <w:rsid w:val="00895F7A"/>
    <w:pPr>
      <w:shd w:val="clear" w:color="auto" w:fill="FFFFFF"/>
      <w:spacing w:before="180" w:after="0" w:line="211" w:lineRule="exact"/>
      <w:jc w:val="both"/>
    </w:pPr>
    <w:rPr>
      <w:rFonts w:ascii="Times New Roman" w:eastAsia="Times New Roman" w:hAnsi="Times New Roman" w:cs="Times New Roman"/>
      <w:sz w:val="22"/>
      <w:szCs w:val="22"/>
      <w:lang w:val="ru-RU" w:bidi="ar-SA"/>
    </w:rPr>
  </w:style>
  <w:style w:type="character" w:customStyle="1" w:styleId="19">
    <w:name w:val="Основной текст (19)_"/>
    <w:basedOn w:val="a3"/>
    <w:link w:val="190"/>
    <w:rsid w:val="00895F7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90">
    <w:name w:val="Основной текст (19)"/>
    <w:basedOn w:val="a2"/>
    <w:link w:val="19"/>
    <w:rsid w:val="00895F7A"/>
    <w:pPr>
      <w:shd w:val="clear" w:color="auto" w:fill="FFFFFF"/>
      <w:spacing w:before="0" w:after="0" w:line="211" w:lineRule="exact"/>
      <w:ind w:firstLine="340"/>
      <w:jc w:val="both"/>
    </w:pPr>
    <w:rPr>
      <w:rFonts w:ascii="Times New Roman" w:eastAsia="Times New Roman" w:hAnsi="Times New Roman" w:cs="Times New Roman"/>
      <w:sz w:val="22"/>
      <w:szCs w:val="22"/>
      <w:lang w:val="ru-RU" w:bidi="ar-SA"/>
    </w:rPr>
  </w:style>
  <w:style w:type="table" w:styleId="af8">
    <w:name w:val="Table Grid"/>
    <w:basedOn w:val="a4"/>
    <w:uiPriority w:val="59"/>
    <w:rsid w:val="005E14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2"/>
    <w:link w:val="afa"/>
    <w:uiPriority w:val="99"/>
    <w:semiHidden/>
    <w:unhideWhenUsed/>
    <w:rsid w:val="000B66D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3"/>
    <w:link w:val="af9"/>
    <w:uiPriority w:val="99"/>
    <w:semiHidden/>
    <w:rsid w:val="000B66D9"/>
    <w:rPr>
      <w:rFonts w:ascii="Tahoma" w:hAnsi="Tahoma" w:cs="Tahoma"/>
      <w:sz w:val="16"/>
      <w:szCs w:val="16"/>
      <w:lang w:val="en-US" w:bidi="en-US"/>
    </w:rPr>
  </w:style>
  <w:style w:type="paragraph" w:customStyle="1" w:styleId="msolistparagraph0">
    <w:name w:val="msolistparagraph"/>
    <w:basedOn w:val="a2"/>
    <w:rsid w:val="00F93E38"/>
    <w:pPr>
      <w:spacing w:before="0"/>
      <w:ind w:left="720"/>
      <w:contextualSpacing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customStyle="1" w:styleId="40">
    <w:name w:val="Заголовок 4 Знак"/>
    <w:basedOn w:val="a3"/>
    <w:link w:val="4"/>
    <w:uiPriority w:val="9"/>
    <w:semiHidden/>
    <w:rsid w:val="004C0F22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val="en-US" w:bidi="en-US"/>
    </w:rPr>
  </w:style>
  <w:style w:type="paragraph" w:customStyle="1" w:styleId="a1">
    <w:name w:val="Перечисление"/>
    <w:link w:val="afb"/>
    <w:uiPriority w:val="99"/>
    <w:qFormat/>
    <w:rsid w:val="004C0F22"/>
    <w:pPr>
      <w:numPr>
        <w:numId w:val="7"/>
      </w:numPr>
      <w:spacing w:after="60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b">
    <w:name w:val="Перечисление Знак"/>
    <w:link w:val="a1"/>
    <w:uiPriority w:val="99"/>
    <w:rsid w:val="004C0F22"/>
    <w:rPr>
      <w:rFonts w:ascii="Times New Roman" w:eastAsia="Calibri" w:hAnsi="Times New Roman" w:cs="Times New Roman"/>
      <w:sz w:val="20"/>
      <w:szCs w:val="20"/>
    </w:rPr>
  </w:style>
  <w:style w:type="table" w:styleId="-3">
    <w:name w:val="Light Grid Accent 3"/>
    <w:basedOn w:val="a4"/>
    <w:uiPriority w:val="62"/>
    <w:semiHidden/>
    <w:unhideWhenUsed/>
    <w:rsid w:val="004C0F22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a">
    <w:name w:val="Перечень"/>
    <w:basedOn w:val="a2"/>
    <w:next w:val="a2"/>
    <w:link w:val="afc"/>
    <w:qFormat/>
    <w:rsid w:val="000119D3"/>
    <w:pPr>
      <w:numPr>
        <w:numId w:val="13"/>
      </w:numPr>
      <w:suppressAutoHyphens/>
      <w:spacing w:before="0"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val="ru-RU" w:bidi="ar-SA"/>
    </w:rPr>
  </w:style>
  <w:style w:type="character" w:customStyle="1" w:styleId="afc">
    <w:name w:val="Перечень Знак"/>
    <w:link w:val="a"/>
    <w:rsid w:val="000119D3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ConsPlusNormal">
    <w:name w:val="ConsPlusNormal"/>
    <w:rsid w:val="00457C9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Body Text Indent"/>
    <w:basedOn w:val="a2"/>
    <w:link w:val="afe"/>
    <w:uiPriority w:val="99"/>
    <w:unhideWhenUsed/>
    <w:rsid w:val="00944C00"/>
    <w:pPr>
      <w:widowControl w:val="0"/>
      <w:autoSpaceDE w:val="0"/>
      <w:autoSpaceDN w:val="0"/>
      <w:adjustRightInd w:val="0"/>
      <w:spacing w:before="0" w:after="120" w:line="240" w:lineRule="auto"/>
      <w:ind w:left="283"/>
    </w:pPr>
    <w:rPr>
      <w:rFonts w:ascii="Times New Roman" w:eastAsia="Times New Roman" w:hAnsi="Times New Roman" w:cs="Times New Roman"/>
      <w:lang w:bidi="ar-SA"/>
    </w:rPr>
  </w:style>
  <w:style w:type="character" w:customStyle="1" w:styleId="afe">
    <w:name w:val="Основной текст с отступом Знак"/>
    <w:basedOn w:val="a3"/>
    <w:link w:val="afd"/>
    <w:uiPriority w:val="99"/>
    <w:rsid w:val="00944C00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3"/>
    <w:link w:val="2"/>
    <w:uiPriority w:val="9"/>
    <w:semiHidden/>
    <w:rsid w:val="006C521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3"/>
    <w:link w:val="6"/>
    <w:rsid w:val="006C521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3"/>
    <w:link w:val="7"/>
    <w:rsid w:val="006C52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locked/>
    <w:rsid w:val="006C521E"/>
    <w:rPr>
      <w:rFonts w:ascii="Times New Roman" w:hAnsi="Times New Roman"/>
      <w:sz w:val="24"/>
    </w:rPr>
  </w:style>
  <w:style w:type="character" w:customStyle="1" w:styleId="aff">
    <w:name w:val="Основной текст_"/>
    <w:basedOn w:val="a3"/>
    <w:link w:val="100"/>
    <w:rsid w:val="006C521E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00">
    <w:name w:val="Основной текст10"/>
    <w:basedOn w:val="a2"/>
    <w:link w:val="aff"/>
    <w:rsid w:val="006C521E"/>
    <w:pPr>
      <w:shd w:val="clear" w:color="auto" w:fill="FFFFFF"/>
      <w:spacing w:before="0" w:after="0" w:line="274" w:lineRule="exact"/>
      <w:ind w:hanging="560"/>
    </w:pPr>
    <w:rPr>
      <w:rFonts w:ascii="Times New Roman" w:eastAsia="Times New Roman" w:hAnsi="Times New Roman" w:cs="Times New Roman"/>
      <w:sz w:val="24"/>
      <w:szCs w:val="24"/>
      <w:lang w:val="ru-RU" w:bidi="ar-SA"/>
    </w:rPr>
  </w:style>
  <w:style w:type="character" w:styleId="aff0">
    <w:name w:val="Strong"/>
    <w:qFormat/>
    <w:rsid w:val="006C521E"/>
    <w:rPr>
      <w:b/>
      <w:bCs/>
    </w:rPr>
  </w:style>
  <w:style w:type="character" w:customStyle="1" w:styleId="apple-converted-space">
    <w:name w:val="apple-converted-space"/>
    <w:basedOn w:val="a3"/>
    <w:rsid w:val="006C521E"/>
  </w:style>
  <w:style w:type="character" w:customStyle="1" w:styleId="FontStyle39">
    <w:name w:val="Font Style39"/>
    <w:basedOn w:val="a3"/>
    <w:rsid w:val="006C521E"/>
    <w:rPr>
      <w:rFonts w:ascii="Times New Roman" w:hAnsi="Times New Roman" w:cs="Times New Roman"/>
      <w:sz w:val="20"/>
      <w:szCs w:val="20"/>
    </w:rPr>
  </w:style>
  <w:style w:type="character" w:customStyle="1" w:styleId="FontStyle40">
    <w:name w:val="Font Style40"/>
    <w:basedOn w:val="a3"/>
    <w:rsid w:val="006C521E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aff1">
    <w:name w:val="endnote text"/>
    <w:basedOn w:val="a2"/>
    <w:link w:val="aff2"/>
    <w:uiPriority w:val="99"/>
    <w:semiHidden/>
    <w:unhideWhenUsed/>
    <w:rsid w:val="006C521E"/>
    <w:pPr>
      <w:spacing w:before="0" w:after="0" w:line="240" w:lineRule="auto"/>
    </w:pPr>
    <w:rPr>
      <w:rFonts w:ascii="Times New Roman" w:eastAsia="Times New Roman" w:hAnsi="Times New Roman" w:cs="Times New Roman"/>
      <w:lang w:val="ru-RU" w:eastAsia="ru-RU" w:bidi="ar-SA"/>
    </w:rPr>
  </w:style>
  <w:style w:type="character" w:customStyle="1" w:styleId="aff2">
    <w:name w:val="Текст концевой сноски Знак"/>
    <w:basedOn w:val="a3"/>
    <w:link w:val="aff1"/>
    <w:uiPriority w:val="99"/>
    <w:semiHidden/>
    <w:rsid w:val="006C52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endnote reference"/>
    <w:basedOn w:val="a3"/>
    <w:uiPriority w:val="99"/>
    <w:semiHidden/>
    <w:unhideWhenUsed/>
    <w:rsid w:val="006C521E"/>
    <w:rPr>
      <w:vertAlign w:val="superscript"/>
    </w:rPr>
  </w:style>
  <w:style w:type="character" w:styleId="aff4">
    <w:name w:val="Emphasis"/>
    <w:basedOn w:val="a3"/>
    <w:qFormat/>
    <w:rsid w:val="006C521E"/>
    <w:rPr>
      <w:i/>
      <w:iCs/>
    </w:rPr>
  </w:style>
  <w:style w:type="paragraph" w:styleId="aff5">
    <w:name w:val="Title"/>
    <w:basedOn w:val="a2"/>
    <w:link w:val="aff6"/>
    <w:qFormat/>
    <w:rsid w:val="006C521E"/>
    <w:pPr>
      <w:spacing w:before="0" w:after="0" w:line="240" w:lineRule="auto"/>
      <w:jc w:val="center"/>
    </w:pPr>
    <w:rPr>
      <w:rFonts w:ascii="Times New Roman" w:eastAsia="Times New Roman" w:hAnsi="Times New Roman" w:cs="Times New Roman"/>
      <w:sz w:val="40"/>
      <w:szCs w:val="24"/>
      <w:lang w:val="ru-RU" w:eastAsia="ru-RU" w:bidi="ar-SA"/>
    </w:rPr>
  </w:style>
  <w:style w:type="character" w:customStyle="1" w:styleId="aff6">
    <w:name w:val="Название Знак"/>
    <w:basedOn w:val="a3"/>
    <w:link w:val="aff5"/>
    <w:rsid w:val="006C521E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aff7">
    <w:name w:val="Текст Знак"/>
    <w:basedOn w:val="a3"/>
    <w:link w:val="aff8"/>
    <w:semiHidden/>
    <w:rsid w:val="006C521E"/>
    <w:rPr>
      <w:rFonts w:ascii="Courier New" w:eastAsia="Times New Roman" w:hAnsi="Courier New"/>
    </w:rPr>
  </w:style>
  <w:style w:type="paragraph" w:styleId="aff8">
    <w:name w:val="Plain Text"/>
    <w:basedOn w:val="a2"/>
    <w:link w:val="aff7"/>
    <w:semiHidden/>
    <w:unhideWhenUsed/>
    <w:rsid w:val="006C521E"/>
    <w:pPr>
      <w:spacing w:before="0" w:after="0" w:line="240" w:lineRule="auto"/>
    </w:pPr>
    <w:rPr>
      <w:rFonts w:ascii="Courier New" w:eastAsia="Times New Roman" w:hAnsi="Courier New"/>
      <w:sz w:val="22"/>
      <w:szCs w:val="22"/>
      <w:lang w:val="ru-RU" w:bidi="ar-SA"/>
    </w:rPr>
  </w:style>
  <w:style w:type="character" w:customStyle="1" w:styleId="11">
    <w:name w:val="Текст Знак1"/>
    <w:basedOn w:val="a3"/>
    <w:uiPriority w:val="99"/>
    <w:semiHidden/>
    <w:rsid w:val="006C521E"/>
    <w:rPr>
      <w:rFonts w:ascii="Consolas" w:hAnsi="Consolas" w:cs="Consolas"/>
      <w:sz w:val="21"/>
      <w:szCs w:val="21"/>
      <w:lang w:val="en-US" w:bidi="en-US"/>
    </w:rPr>
  </w:style>
  <w:style w:type="paragraph" w:customStyle="1" w:styleId="Style10">
    <w:name w:val="Style10"/>
    <w:basedOn w:val="a2"/>
    <w:rsid w:val="006C521E"/>
    <w:pPr>
      <w:widowControl w:val="0"/>
      <w:autoSpaceDE w:val="0"/>
      <w:autoSpaceDN w:val="0"/>
      <w:adjustRightInd w:val="0"/>
      <w:spacing w:before="0" w:after="0" w:line="290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21">
    <w:name w:val="Основной текст (2)_"/>
    <w:basedOn w:val="a3"/>
    <w:link w:val="22"/>
    <w:rsid w:val="006C521E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2"/>
    <w:link w:val="21"/>
    <w:rsid w:val="006C521E"/>
    <w:pPr>
      <w:shd w:val="clear" w:color="auto" w:fill="FFFFFF"/>
      <w:spacing w:before="0" w:after="0" w:line="211" w:lineRule="exact"/>
      <w:jc w:val="both"/>
    </w:pPr>
    <w:rPr>
      <w:rFonts w:ascii="Times New Roman" w:eastAsia="Times New Roman" w:hAnsi="Times New Roman"/>
      <w:sz w:val="18"/>
      <w:szCs w:val="18"/>
      <w:lang w:val="ru-RU" w:bidi="ar-SA"/>
    </w:rPr>
  </w:style>
  <w:style w:type="character" w:customStyle="1" w:styleId="12">
    <w:name w:val="Основной текст1"/>
    <w:basedOn w:val="aff"/>
    <w:rsid w:val="006C521E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33">
    <w:name w:val="Основной текст3"/>
    <w:basedOn w:val="a2"/>
    <w:rsid w:val="006C521E"/>
    <w:pPr>
      <w:widowControl w:val="0"/>
      <w:shd w:val="clear" w:color="auto" w:fill="FFFFFF"/>
      <w:spacing w:before="0" w:after="0" w:line="227" w:lineRule="exact"/>
      <w:ind w:hanging="200"/>
      <w:jc w:val="both"/>
    </w:pPr>
    <w:rPr>
      <w:rFonts w:ascii="Times New Roman" w:eastAsia="Times New Roman" w:hAnsi="Times New Roman" w:cs="Times New Roman"/>
      <w:sz w:val="17"/>
      <w:szCs w:val="17"/>
      <w:lang w:val="ru-RU" w:bidi="ar-SA"/>
    </w:rPr>
  </w:style>
  <w:style w:type="character" w:customStyle="1" w:styleId="23">
    <w:name w:val="Подпись к таблице (2)"/>
    <w:basedOn w:val="a3"/>
    <w:rsid w:val="006C5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paragraph" w:customStyle="1" w:styleId="FR2">
    <w:name w:val="FR2"/>
    <w:rsid w:val="006C521E"/>
    <w:pPr>
      <w:widowControl w:val="0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customStyle="1" w:styleId="13">
    <w:name w:val="Сетка таблицы1"/>
    <w:basedOn w:val="a4"/>
    <w:next w:val="af8"/>
    <w:uiPriority w:val="59"/>
    <w:rsid w:val="00251461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5"/>
    <w:uiPriority w:val="99"/>
    <w:semiHidden/>
    <w:unhideWhenUsed/>
    <w:rsid w:val="00754B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D2807"/>
    <w:pPr>
      <w:spacing w:before="200" w:after="200" w:line="276" w:lineRule="auto"/>
    </w:pPr>
    <w:rPr>
      <w:sz w:val="20"/>
      <w:szCs w:val="20"/>
      <w:lang w:val="en-US" w:bidi="en-US"/>
    </w:rPr>
  </w:style>
  <w:style w:type="paragraph" w:styleId="1">
    <w:name w:val="heading 1"/>
    <w:basedOn w:val="a2"/>
    <w:link w:val="10"/>
    <w:qFormat/>
    <w:rsid w:val="003E44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 w:bidi="ar-SA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6C521E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ru-RU" w:bidi="ar-SA"/>
    </w:rPr>
  </w:style>
  <w:style w:type="paragraph" w:styleId="3">
    <w:name w:val="heading 3"/>
    <w:basedOn w:val="a2"/>
    <w:next w:val="a2"/>
    <w:link w:val="30"/>
    <w:unhideWhenUsed/>
    <w:qFormat/>
    <w:rsid w:val="00B13DCD"/>
    <w:pPr>
      <w:keepNext/>
      <w:keepLines/>
      <w:spacing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4C0F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6">
    <w:name w:val="heading 6"/>
    <w:basedOn w:val="a2"/>
    <w:next w:val="a2"/>
    <w:link w:val="60"/>
    <w:qFormat/>
    <w:rsid w:val="006C521E"/>
    <w:pPr>
      <w:spacing w:before="240" w:after="60" w:line="240" w:lineRule="auto"/>
      <w:ind w:firstLine="567"/>
      <w:jc w:val="both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ru-RU" w:eastAsia="ru-RU" w:bidi="ar-SA"/>
    </w:rPr>
  </w:style>
  <w:style w:type="paragraph" w:styleId="7">
    <w:name w:val="heading 7"/>
    <w:basedOn w:val="a2"/>
    <w:next w:val="a2"/>
    <w:link w:val="70"/>
    <w:qFormat/>
    <w:rsid w:val="006C521E"/>
    <w:pPr>
      <w:spacing w:before="240" w:after="60" w:line="240" w:lineRule="auto"/>
      <w:ind w:firstLine="567"/>
      <w:jc w:val="both"/>
      <w:outlineLvl w:val="6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3E44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3E440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2"/>
    <w:link w:val="a7"/>
    <w:uiPriority w:val="34"/>
    <w:qFormat/>
    <w:rsid w:val="003E4402"/>
    <w:pPr>
      <w:ind w:left="720"/>
      <w:contextualSpacing/>
    </w:pPr>
  </w:style>
  <w:style w:type="character" w:styleId="a8">
    <w:name w:val="Hyperlink"/>
    <w:basedOn w:val="a3"/>
    <w:uiPriority w:val="99"/>
    <w:unhideWhenUsed/>
    <w:rsid w:val="003E4402"/>
    <w:rPr>
      <w:color w:val="0000FF" w:themeColor="hyperlink"/>
      <w:u w:val="single"/>
    </w:rPr>
  </w:style>
  <w:style w:type="character" w:customStyle="1" w:styleId="FontStyle30">
    <w:name w:val="Font Style30"/>
    <w:basedOn w:val="a3"/>
    <w:rsid w:val="003E4402"/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3"/>
    <w:uiPriority w:val="99"/>
    <w:rsid w:val="003E4402"/>
    <w:rPr>
      <w:rFonts w:ascii="Times New Roman" w:hAnsi="Times New Roman" w:cs="Times New Roman"/>
      <w:i/>
      <w:iCs/>
      <w:sz w:val="24"/>
      <w:szCs w:val="24"/>
    </w:rPr>
  </w:style>
  <w:style w:type="paragraph" w:customStyle="1" w:styleId="Style15">
    <w:name w:val="Style15"/>
    <w:basedOn w:val="a2"/>
    <w:rsid w:val="003E4402"/>
    <w:pPr>
      <w:widowControl w:val="0"/>
      <w:autoSpaceDE w:val="0"/>
      <w:autoSpaceDN w:val="0"/>
      <w:adjustRightInd w:val="0"/>
      <w:spacing w:before="0" w:after="0" w:line="288" w:lineRule="exact"/>
      <w:ind w:firstLine="518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9">
    <w:name w:val="Body Text"/>
    <w:basedOn w:val="a2"/>
    <w:link w:val="aa"/>
    <w:rsid w:val="003E4402"/>
    <w:pPr>
      <w:spacing w:before="0"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val="ru-RU" w:eastAsia="ru-RU" w:bidi="ar-SA"/>
    </w:rPr>
  </w:style>
  <w:style w:type="character" w:customStyle="1" w:styleId="aa">
    <w:name w:val="Основной текст Знак"/>
    <w:basedOn w:val="a3"/>
    <w:link w:val="a9"/>
    <w:rsid w:val="003E4402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dash041e0431044b0447043d044b0439char1">
    <w:name w:val="dash041e_0431_044b_0447_043d_044b_0439__char1"/>
    <w:basedOn w:val="a3"/>
    <w:uiPriority w:val="99"/>
    <w:rsid w:val="003E4402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a7">
    <w:name w:val="Абзац списка Знак"/>
    <w:link w:val="a6"/>
    <w:uiPriority w:val="99"/>
    <w:locked/>
    <w:rsid w:val="003E4402"/>
    <w:rPr>
      <w:sz w:val="20"/>
      <w:szCs w:val="20"/>
      <w:lang w:val="en-US" w:bidi="en-US"/>
    </w:rPr>
  </w:style>
  <w:style w:type="character" w:customStyle="1" w:styleId="30">
    <w:name w:val="Заголовок 3 Знак"/>
    <w:basedOn w:val="a3"/>
    <w:link w:val="3"/>
    <w:rsid w:val="00B13DC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 w:bidi="en-US"/>
    </w:rPr>
  </w:style>
  <w:style w:type="character" w:styleId="ab">
    <w:name w:val="footnote reference"/>
    <w:rsid w:val="00B13DCD"/>
    <w:rPr>
      <w:vertAlign w:val="superscript"/>
    </w:rPr>
  </w:style>
  <w:style w:type="paragraph" w:styleId="ac">
    <w:name w:val="footnote text"/>
    <w:aliases w:val="Знак6,F1"/>
    <w:basedOn w:val="a2"/>
    <w:link w:val="ad"/>
    <w:rsid w:val="00B13DCD"/>
    <w:pPr>
      <w:spacing w:before="0" w:after="0" w:line="240" w:lineRule="auto"/>
    </w:pPr>
    <w:rPr>
      <w:rFonts w:ascii="Times New Roman" w:eastAsia="Times New Roman" w:hAnsi="Times New Roman" w:cs="Times New Roman"/>
      <w:lang w:val="ru-RU" w:eastAsia="ru-RU" w:bidi="ar-SA"/>
    </w:rPr>
  </w:style>
  <w:style w:type="character" w:customStyle="1" w:styleId="ad">
    <w:name w:val="Текст сноски Знак"/>
    <w:aliases w:val="Знак6 Знак,F1 Знак"/>
    <w:basedOn w:val="a3"/>
    <w:link w:val="ac"/>
    <w:rsid w:val="00B13D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НОМЕРА"/>
    <w:basedOn w:val="ae"/>
    <w:link w:val="af"/>
    <w:uiPriority w:val="99"/>
    <w:qFormat/>
    <w:rsid w:val="00B13DCD"/>
    <w:pPr>
      <w:numPr>
        <w:numId w:val="1"/>
      </w:numPr>
      <w:spacing w:before="0" w:after="0" w:line="240" w:lineRule="auto"/>
      <w:jc w:val="both"/>
    </w:pPr>
    <w:rPr>
      <w:rFonts w:ascii="Arial Narrow" w:eastAsia="Calibri" w:hAnsi="Arial Narrow"/>
      <w:sz w:val="18"/>
      <w:szCs w:val="18"/>
      <w:lang w:val="ru-RU" w:eastAsia="ru-RU" w:bidi="ar-SA"/>
    </w:rPr>
  </w:style>
  <w:style w:type="character" w:customStyle="1" w:styleId="af">
    <w:name w:val="НОМЕРА Знак"/>
    <w:link w:val="a0"/>
    <w:uiPriority w:val="99"/>
    <w:rsid w:val="00B13DCD"/>
    <w:rPr>
      <w:rFonts w:ascii="Arial Narrow" w:eastAsia="Calibri" w:hAnsi="Arial Narrow" w:cs="Times New Roman"/>
      <w:sz w:val="18"/>
      <w:szCs w:val="18"/>
      <w:lang w:eastAsia="ru-RU"/>
    </w:rPr>
  </w:style>
  <w:style w:type="paragraph" w:styleId="ae">
    <w:name w:val="Normal (Web)"/>
    <w:basedOn w:val="a2"/>
    <w:uiPriority w:val="99"/>
    <w:unhideWhenUsed/>
    <w:rsid w:val="00B13DCD"/>
    <w:rPr>
      <w:rFonts w:ascii="Times New Roman" w:hAnsi="Times New Roman" w:cs="Times New Roman"/>
      <w:sz w:val="24"/>
      <w:szCs w:val="24"/>
    </w:rPr>
  </w:style>
  <w:style w:type="paragraph" w:styleId="af0">
    <w:name w:val="footer"/>
    <w:basedOn w:val="a2"/>
    <w:link w:val="af1"/>
    <w:unhideWhenUsed/>
    <w:rsid w:val="00D469E7"/>
    <w:pPr>
      <w:tabs>
        <w:tab w:val="center" w:pos="4677"/>
        <w:tab w:val="right" w:pos="9355"/>
      </w:tabs>
      <w:spacing w:before="0" w:after="0" w:line="240" w:lineRule="auto"/>
    </w:pPr>
    <w:rPr>
      <w:sz w:val="22"/>
      <w:szCs w:val="22"/>
      <w:lang w:val="ru-RU" w:bidi="ar-SA"/>
    </w:rPr>
  </w:style>
  <w:style w:type="character" w:customStyle="1" w:styleId="af1">
    <w:name w:val="Нижний колонтитул Знак"/>
    <w:basedOn w:val="a3"/>
    <w:link w:val="af0"/>
    <w:rsid w:val="00D469E7"/>
  </w:style>
  <w:style w:type="paragraph" w:styleId="af2">
    <w:name w:val="header"/>
    <w:basedOn w:val="a2"/>
    <w:link w:val="af3"/>
    <w:unhideWhenUsed/>
    <w:rsid w:val="00D469E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3">
    <w:name w:val="Верхний колонтитул Знак"/>
    <w:basedOn w:val="a3"/>
    <w:link w:val="af2"/>
    <w:rsid w:val="00D469E7"/>
    <w:rPr>
      <w:sz w:val="20"/>
      <w:szCs w:val="20"/>
      <w:lang w:val="en-US" w:bidi="en-US"/>
    </w:rPr>
  </w:style>
  <w:style w:type="character" w:customStyle="1" w:styleId="31">
    <w:name w:val="Основной текст (3)_"/>
    <w:link w:val="32"/>
    <w:locked/>
    <w:rsid w:val="00895F7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2"/>
    <w:link w:val="31"/>
    <w:rsid w:val="00895F7A"/>
    <w:pPr>
      <w:widowControl w:val="0"/>
      <w:shd w:val="clear" w:color="auto" w:fill="FFFFFF"/>
      <w:spacing w:before="0" w:after="0" w:line="293" w:lineRule="exact"/>
      <w:ind w:hanging="1280"/>
    </w:pPr>
    <w:rPr>
      <w:rFonts w:ascii="Times New Roman" w:eastAsia="Times New Roman" w:hAnsi="Times New Roman" w:cs="Times New Roman"/>
      <w:sz w:val="26"/>
      <w:szCs w:val="26"/>
      <w:lang w:val="ru-RU" w:bidi="ar-SA"/>
    </w:rPr>
  </w:style>
  <w:style w:type="character" w:customStyle="1" w:styleId="5">
    <w:name w:val="Основной текст (5)_"/>
    <w:link w:val="50"/>
    <w:locked/>
    <w:rsid w:val="00895F7A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0">
    <w:name w:val="Основной текст (5)"/>
    <w:basedOn w:val="a2"/>
    <w:link w:val="5"/>
    <w:rsid w:val="00895F7A"/>
    <w:pPr>
      <w:widowControl w:val="0"/>
      <w:shd w:val="clear" w:color="auto" w:fill="FFFFFF"/>
      <w:spacing w:before="0" w:after="0" w:line="211" w:lineRule="exact"/>
    </w:pPr>
    <w:rPr>
      <w:rFonts w:ascii="Times New Roman" w:eastAsia="Times New Roman" w:hAnsi="Times New Roman" w:cs="Times New Roman"/>
      <w:i/>
      <w:iCs/>
      <w:sz w:val="22"/>
      <w:szCs w:val="22"/>
      <w:lang w:val="ru-RU" w:bidi="ar-SA"/>
    </w:rPr>
  </w:style>
  <w:style w:type="character" w:customStyle="1" w:styleId="61">
    <w:name w:val="Основной текст (6)_"/>
    <w:link w:val="62"/>
    <w:locked/>
    <w:rsid w:val="00895F7A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2">
    <w:name w:val="Основной текст (6)"/>
    <w:basedOn w:val="a2"/>
    <w:link w:val="61"/>
    <w:rsid w:val="00895F7A"/>
    <w:pPr>
      <w:widowControl w:val="0"/>
      <w:shd w:val="clear" w:color="auto" w:fill="FFFFFF"/>
      <w:spacing w:before="300" w:after="0" w:line="211" w:lineRule="exact"/>
      <w:ind w:hanging="140"/>
    </w:pPr>
    <w:rPr>
      <w:rFonts w:ascii="Times New Roman" w:eastAsia="Times New Roman" w:hAnsi="Times New Roman" w:cs="Times New Roman"/>
      <w:b/>
      <w:bCs/>
      <w:sz w:val="21"/>
      <w:szCs w:val="21"/>
      <w:lang w:val="ru-RU" w:bidi="ar-SA"/>
    </w:rPr>
  </w:style>
  <w:style w:type="paragraph" w:customStyle="1" w:styleId="8">
    <w:name w:val="Основной текст8"/>
    <w:basedOn w:val="a2"/>
    <w:rsid w:val="00895F7A"/>
    <w:pPr>
      <w:widowControl w:val="0"/>
      <w:shd w:val="clear" w:color="auto" w:fill="FFFFFF"/>
      <w:spacing w:before="240" w:after="0" w:line="274" w:lineRule="exact"/>
      <w:ind w:hanging="580"/>
      <w:jc w:val="both"/>
    </w:pPr>
    <w:rPr>
      <w:rFonts w:ascii="Times New Roman" w:eastAsia="Times New Roman" w:hAnsi="Times New Roman" w:cs="Times New Roman"/>
      <w:color w:val="000000"/>
      <w:sz w:val="22"/>
      <w:szCs w:val="22"/>
      <w:lang w:val="ru-RU" w:eastAsia="ru-RU" w:bidi="ru-RU"/>
    </w:rPr>
  </w:style>
  <w:style w:type="character" w:customStyle="1" w:styleId="af4">
    <w:name w:val="Основной текст + Курсив"/>
    <w:rsid w:val="00895F7A"/>
    <w:rPr>
      <w:i/>
      <w:iCs/>
      <w:shd w:val="clear" w:color="auto" w:fill="FFFFFF"/>
    </w:rPr>
  </w:style>
  <w:style w:type="character" w:customStyle="1" w:styleId="af5">
    <w:name w:val="Основной текст + Полужирный"/>
    <w:aliases w:val="Масштаб 33%"/>
    <w:rsid w:val="00895F7A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51">
    <w:name w:val="Основной текст (5) + Не курсив"/>
    <w:basedOn w:val="5"/>
    <w:rsid w:val="00895F7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52">
    <w:name w:val="Основной текст (5) + Малые прописные"/>
    <w:basedOn w:val="5"/>
    <w:rsid w:val="00895F7A"/>
    <w:rPr>
      <w:rFonts w:ascii="Times New Roman" w:eastAsia="Times New Roman" w:hAnsi="Times New Roman" w:cs="Times New Roman"/>
      <w:b w:val="0"/>
      <w:bCs w:val="0"/>
      <w:i/>
      <w:iCs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paragraph" w:styleId="af6">
    <w:name w:val="No Spacing"/>
    <w:link w:val="af7"/>
    <w:uiPriority w:val="1"/>
    <w:qFormat/>
    <w:rsid w:val="00895F7A"/>
    <w:rPr>
      <w:rFonts w:ascii="Times New Roman" w:hAnsi="Times New Roman"/>
      <w:sz w:val="24"/>
    </w:rPr>
  </w:style>
  <w:style w:type="character" w:customStyle="1" w:styleId="18">
    <w:name w:val="Основной текст (18)_"/>
    <w:basedOn w:val="a3"/>
    <w:link w:val="180"/>
    <w:rsid w:val="00895F7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80">
    <w:name w:val="Основной текст (18)"/>
    <w:basedOn w:val="a2"/>
    <w:link w:val="18"/>
    <w:rsid w:val="00895F7A"/>
    <w:pPr>
      <w:shd w:val="clear" w:color="auto" w:fill="FFFFFF"/>
      <w:spacing w:before="180" w:after="0" w:line="211" w:lineRule="exact"/>
      <w:jc w:val="both"/>
    </w:pPr>
    <w:rPr>
      <w:rFonts w:ascii="Times New Roman" w:eastAsia="Times New Roman" w:hAnsi="Times New Roman" w:cs="Times New Roman"/>
      <w:sz w:val="22"/>
      <w:szCs w:val="22"/>
      <w:lang w:val="ru-RU" w:bidi="ar-SA"/>
    </w:rPr>
  </w:style>
  <w:style w:type="character" w:customStyle="1" w:styleId="19">
    <w:name w:val="Основной текст (19)_"/>
    <w:basedOn w:val="a3"/>
    <w:link w:val="190"/>
    <w:rsid w:val="00895F7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90">
    <w:name w:val="Основной текст (19)"/>
    <w:basedOn w:val="a2"/>
    <w:link w:val="19"/>
    <w:rsid w:val="00895F7A"/>
    <w:pPr>
      <w:shd w:val="clear" w:color="auto" w:fill="FFFFFF"/>
      <w:spacing w:before="0" w:after="0" w:line="211" w:lineRule="exact"/>
      <w:ind w:firstLine="340"/>
      <w:jc w:val="both"/>
    </w:pPr>
    <w:rPr>
      <w:rFonts w:ascii="Times New Roman" w:eastAsia="Times New Roman" w:hAnsi="Times New Roman" w:cs="Times New Roman"/>
      <w:sz w:val="22"/>
      <w:szCs w:val="22"/>
      <w:lang w:val="ru-RU" w:bidi="ar-SA"/>
    </w:rPr>
  </w:style>
  <w:style w:type="table" w:styleId="af8">
    <w:name w:val="Table Grid"/>
    <w:basedOn w:val="a4"/>
    <w:uiPriority w:val="59"/>
    <w:rsid w:val="005E1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2"/>
    <w:link w:val="afa"/>
    <w:uiPriority w:val="99"/>
    <w:semiHidden/>
    <w:unhideWhenUsed/>
    <w:rsid w:val="000B66D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3"/>
    <w:link w:val="af9"/>
    <w:uiPriority w:val="99"/>
    <w:semiHidden/>
    <w:rsid w:val="000B66D9"/>
    <w:rPr>
      <w:rFonts w:ascii="Tahoma" w:hAnsi="Tahoma" w:cs="Tahoma"/>
      <w:sz w:val="16"/>
      <w:szCs w:val="16"/>
      <w:lang w:val="en-US" w:bidi="en-US"/>
    </w:rPr>
  </w:style>
  <w:style w:type="paragraph" w:customStyle="1" w:styleId="msolistparagraph0">
    <w:name w:val="msolistparagraph"/>
    <w:basedOn w:val="a2"/>
    <w:rsid w:val="00F93E38"/>
    <w:pPr>
      <w:spacing w:before="0"/>
      <w:ind w:left="720"/>
      <w:contextualSpacing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customStyle="1" w:styleId="40">
    <w:name w:val="Заголовок 4 Знак"/>
    <w:basedOn w:val="a3"/>
    <w:link w:val="4"/>
    <w:uiPriority w:val="9"/>
    <w:semiHidden/>
    <w:rsid w:val="004C0F22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val="en-US" w:bidi="en-US"/>
    </w:rPr>
  </w:style>
  <w:style w:type="paragraph" w:customStyle="1" w:styleId="a1">
    <w:name w:val="Перечисление"/>
    <w:link w:val="afb"/>
    <w:uiPriority w:val="99"/>
    <w:qFormat/>
    <w:rsid w:val="004C0F22"/>
    <w:pPr>
      <w:numPr>
        <w:numId w:val="7"/>
      </w:numPr>
      <w:spacing w:after="60"/>
      <w:jc w:val="both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fb">
    <w:name w:val="Перечисление Знак"/>
    <w:link w:val="a1"/>
    <w:uiPriority w:val="99"/>
    <w:rsid w:val="004C0F22"/>
    <w:rPr>
      <w:rFonts w:ascii="Times New Roman" w:eastAsia="Calibri" w:hAnsi="Times New Roman" w:cs="Times New Roman"/>
      <w:sz w:val="20"/>
      <w:szCs w:val="20"/>
      <w:lang w:val="x-none" w:eastAsia="x-none"/>
    </w:rPr>
  </w:style>
  <w:style w:type="table" w:styleId="-3">
    <w:name w:val="Light Grid Accent 3"/>
    <w:basedOn w:val="a4"/>
    <w:uiPriority w:val="62"/>
    <w:semiHidden/>
    <w:unhideWhenUsed/>
    <w:rsid w:val="004C0F22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a">
    <w:name w:val="Перечень"/>
    <w:basedOn w:val="a2"/>
    <w:next w:val="a2"/>
    <w:link w:val="afc"/>
    <w:qFormat/>
    <w:rsid w:val="000119D3"/>
    <w:pPr>
      <w:numPr>
        <w:numId w:val="13"/>
      </w:numPr>
      <w:suppressAutoHyphens/>
      <w:spacing w:before="0"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val="ru-RU" w:bidi="ar-SA"/>
    </w:rPr>
  </w:style>
  <w:style w:type="character" w:customStyle="1" w:styleId="afc">
    <w:name w:val="Перечень Знак"/>
    <w:link w:val="a"/>
    <w:rsid w:val="000119D3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ConsPlusNormal">
    <w:name w:val="ConsPlusNormal"/>
    <w:rsid w:val="00457C9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Body Text Indent"/>
    <w:basedOn w:val="a2"/>
    <w:link w:val="afe"/>
    <w:uiPriority w:val="99"/>
    <w:unhideWhenUsed/>
    <w:rsid w:val="00944C00"/>
    <w:pPr>
      <w:widowControl w:val="0"/>
      <w:autoSpaceDE w:val="0"/>
      <w:autoSpaceDN w:val="0"/>
      <w:adjustRightInd w:val="0"/>
      <w:spacing w:before="0" w:after="120" w:line="240" w:lineRule="auto"/>
      <w:ind w:left="283"/>
    </w:pPr>
    <w:rPr>
      <w:rFonts w:ascii="Times New Roman" w:eastAsia="Times New Roman" w:hAnsi="Times New Roman" w:cs="Times New Roman"/>
      <w:lang w:val="x-none" w:eastAsia="x-none" w:bidi="ar-SA"/>
    </w:rPr>
  </w:style>
  <w:style w:type="character" w:customStyle="1" w:styleId="afe">
    <w:name w:val="Основной текст с отступом Знак"/>
    <w:basedOn w:val="a3"/>
    <w:link w:val="afd"/>
    <w:uiPriority w:val="99"/>
    <w:rsid w:val="00944C0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0">
    <w:name w:val="Заголовок 2 Знак"/>
    <w:basedOn w:val="a3"/>
    <w:link w:val="2"/>
    <w:uiPriority w:val="9"/>
    <w:semiHidden/>
    <w:rsid w:val="006C521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3"/>
    <w:link w:val="6"/>
    <w:rsid w:val="006C521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3"/>
    <w:link w:val="7"/>
    <w:rsid w:val="006C52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locked/>
    <w:rsid w:val="006C521E"/>
    <w:rPr>
      <w:rFonts w:ascii="Times New Roman" w:hAnsi="Times New Roman"/>
      <w:sz w:val="24"/>
    </w:rPr>
  </w:style>
  <w:style w:type="character" w:customStyle="1" w:styleId="aff">
    <w:name w:val="Основной текст_"/>
    <w:basedOn w:val="a3"/>
    <w:link w:val="100"/>
    <w:rsid w:val="006C521E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00">
    <w:name w:val="Основной текст10"/>
    <w:basedOn w:val="a2"/>
    <w:link w:val="aff"/>
    <w:rsid w:val="006C521E"/>
    <w:pPr>
      <w:shd w:val="clear" w:color="auto" w:fill="FFFFFF"/>
      <w:spacing w:before="0" w:after="0" w:line="274" w:lineRule="exact"/>
      <w:ind w:hanging="560"/>
    </w:pPr>
    <w:rPr>
      <w:rFonts w:ascii="Times New Roman" w:eastAsia="Times New Roman" w:hAnsi="Times New Roman" w:cs="Times New Roman"/>
      <w:sz w:val="24"/>
      <w:szCs w:val="24"/>
      <w:lang w:val="ru-RU" w:bidi="ar-SA"/>
    </w:rPr>
  </w:style>
  <w:style w:type="character" w:styleId="aff0">
    <w:name w:val="Strong"/>
    <w:qFormat/>
    <w:rsid w:val="006C521E"/>
    <w:rPr>
      <w:b/>
      <w:bCs/>
    </w:rPr>
  </w:style>
  <w:style w:type="character" w:customStyle="1" w:styleId="apple-converted-space">
    <w:name w:val="apple-converted-space"/>
    <w:basedOn w:val="a3"/>
    <w:rsid w:val="006C521E"/>
  </w:style>
  <w:style w:type="character" w:customStyle="1" w:styleId="FontStyle39">
    <w:name w:val="Font Style39"/>
    <w:basedOn w:val="a3"/>
    <w:rsid w:val="006C521E"/>
    <w:rPr>
      <w:rFonts w:ascii="Times New Roman" w:hAnsi="Times New Roman" w:cs="Times New Roman"/>
      <w:sz w:val="20"/>
      <w:szCs w:val="20"/>
    </w:rPr>
  </w:style>
  <w:style w:type="character" w:customStyle="1" w:styleId="FontStyle40">
    <w:name w:val="Font Style40"/>
    <w:basedOn w:val="a3"/>
    <w:rsid w:val="006C521E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aff1">
    <w:name w:val="endnote text"/>
    <w:basedOn w:val="a2"/>
    <w:link w:val="aff2"/>
    <w:uiPriority w:val="99"/>
    <w:semiHidden/>
    <w:unhideWhenUsed/>
    <w:rsid w:val="006C521E"/>
    <w:pPr>
      <w:spacing w:before="0" w:after="0" w:line="240" w:lineRule="auto"/>
    </w:pPr>
    <w:rPr>
      <w:rFonts w:ascii="Times New Roman" w:eastAsia="Times New Roman" w:hAnsi="Times New Roman" w:cs="Times New Roman"/>
      <w:lang w:val="ru-RU" w:eastAsia="ru-RU" w:bidi="ar-SA"/>
    </w:rPr>
  </w:style>
  <w:style w:type="character" w:customStyle="1" w:styleId="aff2">
    <w:name w:val="Текст концевой сноски Знак"/>
    <w:basedOn w:val="a3"/>
    <w:link w:val="aff1"/>
    <w:uiPriority w:val="99"/>
    <w:semiHidden/>
    <w:rsid w:val="006C52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endnote reference"/>
    <w:basedOn w:val="a3"/>
    <w:uiPriority w:val="99"/>
    <w:semiHidden/>
    <w:unhideWhenUsed/>
    <w:rsid w:val="006C521E"/>
    <w:rPr>
      <w:vertAlign w:val="superscript"/>
    </w:rPr>
  </w:style>
  <w:style w:type="character" w:styleId="aff4">
    <w:name w:val="Emphasis"/>
    <w:basedOn w:val="a3"/>
    <w:qFormat/>
    <w:rsid w:val="006C521E"/>
    <w:rPr>
      <w:i/>
      <w:iCs/>
    </w:rPr>
  </w:style>
  <w:style w:type="paragraph" w:styleId="aff5">
    <w:name w:val="Title"/>
    <w:basedOn w:val="a2"/>
    <w:link w:val="aff6"/>
    <w:qFormat/>
    <w:rsid w:val="006C521E"/>
    <w:pPr>
      <w:spacing w:before="0" w:after="0" w:line="240" w:lineRule="auto"/>
      <w:jc w:val="center"/>
    </w:pPr>
    <w:rPr>
      <w:rFonts w:ascii="Times New Roman" w:eastAsia="Times New Roman" w:hAnsi="Times New Roman" w:cs="Times New Roman"/>
      <w:sz w:val="40"/>
      <w:szCs w:val="24"/>
      <w:lang w:val="ru-RU" w:eastAsia="ru-RU" w:bidi="ar-SA"/>
    </w:rPr>
  </w:style>
  <w:style w:type="character" w:customStyle="1" w:styleId="aff6">
    <w:name w:val="Название Знак"/>
    <w:basedOn w:val="a3"/>
    <w:link w:val="aff5"/>
    <w:rsid w:val="006C521E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aff7">
    <w:name w:val="Текст Знак"/>
    <w:basedOn w:val="a3"/>
    <w:link w:val="aff8"/>
    <w:semiHidden/>
    <w:rsid w:val="006C521E"/>
    <w:rPr>
      <w:rFonts w:ascii="Courier New" w:eastAsia="Times New Roman" w:hAnsi="Courier New"/>
    </w:rPr>
  </w:style>
  <w:style w:type="paragraph" w:styleId="aff8">
    <w:name w:val="Plain Text"/>
    <w:basedOn w:val="a2"/>
    <w:link w:val="aff7"/>
    <w:semiHidden/>
    <w:unhideWhenUsed/>
    <w:rsid w:val="006C521E"/>
    <w:pPr>
      <w:spacing w:before="0" w:after="0" w:line="240" w:lineRule="auto"/>
    </w:pPr>
    <w:rPr>
      <w:rFonts w:ascii="Courier New" w:eastAsia="Times New Roman" w:hAnsi="Courier New"/>
      <w:sz w:val="22"/>
      <w:szCs w:val="22"/>
      <w:lang w:val="ru-RU" w:bidi="ar-SA"/>
    </w:rPr>
  </w:style>
  <w:style w:type="character" w:customStyle="1" w:styleId="11">
    <w:name w:val="Текст Знак1"/>
    <w:basedOn w:val="a3"/>
    <w:uiPriority w:val="99"/>
    <w:semiHidden/>
    <w:rsid w:val="006C521E"/>
    <w:rPr>
      <w:rFonts w:ascii="Consolas" w:hAnsi="Consolas" w:cs="Consolas"/>
      <w:sz w:val="21"/>
      <w:szCs w:val="21"/>
      <w:lang w:val="en-US" w:bidi="en-US"/>
    </w:rPr>
  </w:style>
  <w:style w:type="paragraph" w:customStyle="1" w:styleId="Style10">
    <w:name w:val="Style10"/>
    <w:basedOn w:val="a2"/>
    <w:rsid w:val="006C521E"/>
    <w:pPr>
      <w:widowControl w:val="0"/>
      <w:autoSpaceDE w:val="0"/>
      <w:autoSpaceDN w:val="0"/>
      <w:adjustRightInd w:val="0"/>
      <w:spacing w:before="0" w:after="0" w:line="290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21">
    <w:name w:val="Основной текст (2)_"/>
    <w:basedOn w:val="a3"/>
    <w:link w:val="22"/>
    <w:rsid w:val="006C521E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2"/>
    <w:link w:val="21"/>
    <w:rsid w:val="006C521E"/>
    <w:pPr>
      <w:shd w:val="clear" w:color="auto" w:fill="FFFFFF"/>
      <w:spacing w:before="0" w:after="0" w:line="211" w:lineRule="exact"/>
      <w:jc w:val="both"/>
    </w:pPr>
    <w:rPr>
      <w:rFonts w:ascii="Times New Roman" w:eastAsia="Times New Roman" w:hAnsi="Times New Roman"/>
      <w:sz w:val="18"/>
      <w:szCs w:val="18"/>
      <w:lang w:val="ru-RU" w:bidi="ar-SA"/>
    </w:rPr>
  </w:style>
  <w:style w:type="character" w:customStyle="1" w:styleId="12">
    <w:name w:val="Основной текст1"/>
    <w:basedOn w:val="aff"/>
    <w:rsid w:val="006C521E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33">
    <w:name w:val="Основной текст3"/>
    <w:basedOn w:val="a2"/>
    <w:rsid w:val="006C521E"/>
    <w:pPr>
      <w:widowControl w:val="0"/>
      <w:shd w:val="clear" w:color="auto" w:fill="FFFFFF"/>
      <w:spacing w:before="0" w:after="0" w:line="227" w:lineRule="exact"/>
      <w:ind w:hanging="200"/>
      <w:jc w:val="both"/>
    </w:pPr>
    <w:rPr>
      <w:rFonts w:ascii="Times New Roman" w:eastAsia="Times New Roman" w:hAnsi="Times New Roman" w:cs="Times New Roman"/>
      <w:sz w:val="17"/>
      <w:szCs w:val="17"/>
      <w:lang w:val="ru-RU" w:bidi="ar-SA"/>
    </w:rPr>
  </w:style>
  <w:style w:type="character" w:customStyle="1" w:styleId="23">
    <w:name w:val="Подпись к таблице (2)"/>
    <w:basedOn w:val="a3"/>
    <w:rsid w:val="006C5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paragraph" w:customStyle="1" w:styleId="FR2">
    <w:name w:val="FR2"/>
    <w:rsid w:val="006C521E"/>
    <w:pPr>
      <w:widowControl w:val="0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customStyle="1" w:styleId="13">
    <w:name w:val="Сетка таблицы1"/>
    <w:basedOn w:val="a4"/>
    <w:next w:val="af8"/>
    <w:uiPriority w:val="59"/>
    <w:rsid w:val="00251461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5"/>
    <w:uiPriority w:val="99"/>
    <w:semiHidden/>
    <w:unhideWhenUsed/>
    <w:rsid w:val="00754B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303BB-3952-44F4-B6B6-4441EE4CB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24</Pages>
  <Words>5234</Words>
  <Characters>29834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</dc:creator>
  <cp:lastModifiedBy>Светлана Сангаджиева</cp:lastModifiedBy>
  <cp:revision>206</cp:revision>
  <cp:lastPrinted>2023-04-12T17:26:00Z</cp:lastPrinted>
  <dcterms:created xsi:type="dcterms:W3CDTF">2019-02-25T17:24:00Z</dcterms:created>
  <dcterms:modified xsi:type="dcterms:W3CDTF">2023-09-19T07:37:00Z</dcterms:modified>
</cp:coreProperties>
</file>